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03" w:rsidRDefault="002E5F1D" w:rsidP="00B9647D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ХАРАКТЕРИСТИКА</w:t>
      </w:r>
    </w:p>
    <w:p w:rsidR="002E5F1D" w:rsidRDefault="002E5F1D" w:rsidP="00B9647D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профессиональной деятельности педагога-психолога</w:t>
      </w:r>
    </w:p>
    <w:p w:rsidR="002E5F1D" w:rsidRDefault="002E5F1D" w:rsidP="00B9647D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муниципального бюджетного дошкольного образовательного учреждения «Детский сад № 12 комбинированного вида»</w:t>
      </w:r>
    </w:p>
    <w:p w:rsidR="002E5F1D" w:rsidRDefault="002E5F1D" w:rsidP="00B9647D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lang w:val="ru-RU"/>
        </w:rPr>
        <w:t>Ново-Савиновского</w:t>
      </w:r>
      <w:proofErr w:type="gramEnd"/>
      <w:r>
        <w:rPr>
          <w:rFonts w:ascii="Times New Roman" w:hAnsi="Times New Roman"/>
          <w:b/>
          <w:sz w:val="28"/>
          <w:lang w:val="ru-RU"/>
        </w:rPr>
        <w:t xml:space="preserve"> района г. Казани</w:t>
      </w:r>
    </w:p>
    <w:p w:rsidR="002E5F1D" w:rsidRDefault="002E5F1D" w:rsidP="00B9647D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Лазаревой Дианы </w:t>
      </w:r>
      <w:proofErr w:type="spellStart"/>
      <w:r>
        <w:rPr>
          <w:rFonts w:ascii="Times New Roman" w:hAnsi="Times New Roman"/>
          <w:b/>
          <w:sz w:val="28"/>
          <w:lang w:val="ru-RU"/>
        </w:rPr>
        <w:t>Раисовны</w:t>
      </w:r>
      <w:proofErr w:type="spellEnd"/>
    </w:p>
    <w:p w:rsidR="002E5F1D" w:rsidRDefault="002E5F1D" w:rsidP="00B9647D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2E5F1D" w:rsidRPr="00B1488C" w:rsidRDefault="002E5F1D" w:rsidP="00B9647D">
      <w:pPr>
        <w:pStyle w:val="a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center"/>
        <w:rPr>
          <w:rFonts w:ascii="Times New Roman" w:hAnsi="Times New Roman"/>
          <w:b/>
          <w:i/>
          <w:lang w:val="ru-RU"/>
        </w:rPr>
      </w:pPr>
      <w:r w:rsidRPr="00B1488C">
        <w:rPr>
          <w:rFonts w:ascii="Times New Roman" w:hAnsi="Times New Roman"/>
          <w:b/>
          <w:i/>
          <w:sz w:val="28"/>
          <w:lang w:val="ru-RU"/>
        </w:rPr>
        <w:t>Сведения о профессиональном и дополнительном профессиональном образовании</w:t>
      </w:r>
      <w:r w:rsidR="00DF6623">
        <w:rPr>
          <w:rFonts w:ascii="Times New Roman" w:hAnsi="Times New Roman"/>
          <w:b/>
          <w:i/>
          <w:sz w:val="28"/>
          <w:lang w:val="ru-RU"/>
        </w:rPr>
        <w:t>.</w:t>
      </w:r>
    </w:p>
    <w:p w:rsidR="002E5F1D" w:rsidRPr="00B1488C" w:rsidRDefault="002E5F1D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1488C">
        <w:rPr>
          <w:rFonts w:ascii="Times New Roman" w:hAnsi="Times New Roman"/>
          <w:lang w:val="ru-RU"/>
        </w:rPr>
        <w:t>Образование высшее профессиональное. В 2012 году окончила ФГАОУ ВПО «Казанский (Приволжский) федеральный университет». Присвоена квалификация «Педагогика и психология с дополнительной специальностью</w:t>
      </w:r>
      <w:r w:rsidR="00B1488C" w:rsidRPr="00B1488C">
        <w:rPr>
          <w:rFonts w:ascii="Times New Roman" w:hAnsi="Times New Roman"/>
          <w:lang w:val="ru-RU"/>
        </w:rPr>
        <w:t>», специальность «Педагог-психолог и учитель английского языка».</w:t>
      </w:r>
    </w:p>
    <w:p w:rsidR="00B1488C" w:rsidRPr="00B1488C" w:rsidRDefault="00B1488C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i/>
          <w:lang w:val="ru-RU"/>
        </w:rPr>
      </w:pPr>
      <w:r w:rsidRPr="00B1488C">
        <w:rPr>
          <w:rFonts w:ascii="Times New Roman" w:hAnsi="Times New Roman"/>
          <w:i/>
          <w:lang w:val="ru-RU"/>
        </w:rPr>
        <w:t>Дополнительное образование:</w:t>
      </w:r>
    </w:p>
    <w:p w:rsidR="00B1488C" w:rsidRDefault="00B1488C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Курс повышения квалификации по программе: «Технология поддержки семей, в которых растет ребенок 1-го года жизни, имеющий тяжелые и множественные нарушения развития» в АНО ДПО «Санкт-Петербургский институт раннего вмешательства» в период с 13.05-17.05.2019 г.,  40 часов, </w:t>
      </w:r>
      <w:proofErr w:type="spellStart"/>
      <w:proofErr w:type="gramStart"/>
      <w:r>
        <w:rPr>
          <w:rFonts w:ascii="Times New Roman" w:hAnsi="Times New Roman"/>
          <w:color w:val="000000" w:themeColor="text1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color w:val="000000" w:themeColor="text1"/>
          <w:lang w:val="ru-RU"/>
        </w:rPr>
        <w:t>/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н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Н-02105, г. Санкт-Петербург, 17 мая 2019 г.</w:t>
      </w:r>
    </w:p>
    <w:p w:rsidR="00B1488C" w:rsidRPr="00B1488C" w:rsidRDefault="00B1488C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1488C">
        <w:rPr>
          <w:rFonts w:ascii="Times New Roman" w:hAnsi="Times New Roman"/>
          <w:color w:val="000000" w:themeColor="text1"/>
          <w:lang w:val="ru-RU"/>
        </w:rPr>
        <w:t>- Курс повышения квалификации по направлению «Развитие памяти и внимания. Эйдетика» и присваивается квалификация инструктора в Академии всероссийских энциклопедий НОУ «Школа Эйдетики», г</w:t>
      </w:r>
      <w:proofErr w:type="gramStart"/>
      <w:r w:rsidRPr="00B1488C">
        <w:rPr>
          <w:rFonts w:ascii="Times New Roman" w:hAnsi="Times New Roman"/>
          <w:color w:val="000000" w:themeColor="text1"/>
          <w:lang w:val="ru-RU"/>
        </w:rPr>
        <w:t>.М</w:t>
      </w:r>
      <w:proofErr w:type="gramEnd"/>
      <w:r w:rsidRPr="00B1488C">
        <w:rPr>
          <w:rFonts w:ascii="Times New Roman" w:hAnsi="Times New Roman"/>
          <w:color w:val="000000" w:themeColor="text1"/>
          <w:lang w:val="ru-RU"/>
        </w:rPr>
        <w:t>осква, 72 часа. Диплом № 5.569, 29 марта 2019 г.</w:t>
      </w:r>
    </w:p>
    <w:p w:rsidR="00B1488C" w:rsidRPr="00B1488C" w:rsidRDefault="00B1488C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1488C">
        <w:rPr>
          <w:rFonts w:ascii="Times New Roman" w:hAnsi="Times New Roman"/>
          <w:color w:val="000000" w:themeColor="text1"/>
          <w:lang w:val="ru-RU"/>
        </w:rPr>
        <w:t>- Курс повышения квалификации по направлению «</w:t>
      </w:r>
      <w:proofErr w:type="spellStart"/>
      <w:r w:rsidRPr="00B1488C">
        <w:rPr>
          <w:rFonts w:ascii="Times New Roman" w:hAnsi="Times New Roman"/>
          <w:color w:val="000000" w:themeColor="text1"/>
          <w:lang w:val="ru-RU"/>
        </w:rPr>
        <w:t>Быстрочтение</w:t>
      </w:r>
      <w:proofErr w:type="spellEnd"/>
      <w:r w:rsidRPr="00B1488C">
        <w:rPr>
          <w:rFonts w:ascii="Times New Roman" w:hAnsi="Times New Roman"/>
          <w:color w:val="000000" w:themeColor="text1"/>
          <w:lang w:val="ru-RU"/>
        </w:rPr>
        <w:t xml:space="preserve"> и мнемотехника» и присваивается квалификация инструктора в Академии всероссийских энциклопедий НОУ «Школа Эйдетики», г</w:t>
      </w:r>
      <w:proofErr w:type="gramStart"/>
      <w:r w:rsidRPr="00B1488C">
        <w:rPr>
          <w:rFonts w:ascii="Times New Roman" w:hAnsi="Times New Roman"/>
          <w:color w:val="000000" w:themeColor="text1"/>
          <w:lang w:val="ru-RU"/>
        </w:rPr>
        <w:t>.М</w:t>
      </w:r>
      <w:proofErr w:type="gramEnd"/>
      <w:r w:rsidRPr="00B1488C">
        <w:rPr>
          <w:rFonts w:ascii="Times New Roman" w:hAnsi="Times New Roman"/>
          <w:color w:val="000000" w:themeColor="text1"/>
          <w:lang w:val="ru-RU"/>
        </w:rPr>
        <w:t>осква, 72 часа. Диплом № 1.693, 28 июня 2019 г.</w:t>
      </w:r>
    </w:p>
    <w:p w:rsidR="00B1488C" w:rsidRPr="00B1488C" w:rsidRDefault="00B1488C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1488C">
        <w:rPr>
          <w:rFonts w:ascii="Times New Roman" w:hAnsi="Times New Roman"/>
          <w:color w:val="000000" w:themeColor="text1"/>
          <w:lang w:val="ru-RU"/>
        </w:rPr>
        <w:t xml:space="preserve">- Курсы повышения квалификации по дополнительной профессиональной программе «Семейное консультирование и психодиагностика» в отделении дополнительного профессионального образования Общества с ограниченной ответственностью «Центр непрерывного образования и инноваций» в период с 01.11-15.11.2019 г., 72 часа, </w:t>
      </w:r>
      <w:proofErr w:type="spellStart"/>
      <w:proofErr w:type="gramStart"/>
      <w:r w:rsidRPr="00B1488C">
        <w:rPr>
          <w:rFonts w:ascii="Times New Roman" w:hAnsi="Times New Roman"/>
          <w:color w:val="000000" w:themeColor="text1"/>
          <w:lang w:val="ru-RU"/>
        </w:rPr>
        <w:t>р</w:t>
      </w:r>
      <w:proofErr w:type="spellEnd"/>
      <w:proofErr w:type="gramEnd"/>
      <w:r w:rsidRPr="00B1488C">
        <w:rPr>
          <w:rFonts w:ascii="Times New Roman" w:hAnsi="Times New Roman"/>
          <w:color w:val="000000" w:themeColor="text1"/>
          <w:lang w:val="ru-RU"/>
        </w:rPr>
        <w:t>/</w:t>
      </w:r>
      <w:proofErr w:type="spellStart"/>
      <w:r w:rsidRPr="00B1488C">
        <w:rPr>
          <w:rFonts w:ascii="Times New Roman" w:hAnsi="Times New Roman"/>
          <w:color w:val="000000" w:themeColor="text1"/>
          <w:lang w:val="ru-RU"/>
        </w:rPr>
        <w:t>н</w:t>
      </w:r>
      <w:proofErr w:type="spellEnd"/>
      <w:r w:rsidRPr="00B1488C">
        <w:rPr>
          <w:rFonts w:ascii="Times New Roman" w:hAnsi="Times New Roman"/>
          <w:color w:val="000000" w:themeColor="text1"/>
          <w:lang w:val="ru-RU"/>
        </w:rPr>
        <w:t xml:space="preserve"> 78/45-705, г. Санкт-Петербург, 15 ноября 2019 г. </w:t>
      </w:r>
    </w:p>
    <w:p w:rsidR="00B1488C" w:rsidRDefault="00B1488C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1488C">
        <w:rPr>
          <w:rFonts w:ascii="Times New Roman" w:hAnsi="Times New Roman"/>
          <w:color w:val="000000" w:themeColor="text1"/>
          <w:lang w:val="ru-RU"/>
        </w:rPr>
        <w:t xml:space="preserve">- Курсы повышения квалификации по дополнительной профессиональной программе «Формирование профессиональных компетенций педагогических работников дошкольного образования, осуществляющих образовательную деятельность в области социолингвистической адаптации детей дошкольного возраста, для которых русский язык является неродным» в Акционерном обществе «Академия «Просвещение», в период с 09.09-20.10.2019 г., 72 часа, </w:t>
      </w:r>
      <w:proofErr w:type="spellStart"/>
      <w:proofErr w:type="gramStart"/>
      <w:r w:rsidRPr="00B1488C">
        <w:rPr>
          <w:rFonts w:ascii="Times New Roman" w:hAnsi="Times New Roman"/>
          <w:color w:val="000000" w:themeColor="text1"/>
          <w:lang w:val="ru-RU"/>
        </w:rPr>
        <w:t>р</w:t>
      </w:r>
      <w:proofErr w:type="spellEnd"/>
      <w:proofErr w:type="gramEnd"/>
      <w:r w:rsidRPr="00B1488C">
        <w:rPr>
          <w:rFonts w:ascii="Times New Roman" w:hAnsi="Times New Roman"/>
          <w:color w:val="000000" w:themeColor="text1"/>
          <w:lang w:val="ru-RU"/>
        </w:rPr>
        <w:t>/</w:t>
      </w:r>
      <w:proofErr w:type="spellStart"/>
      <w:r w:rsidRPr="00B1488C">
        <w:rPr>
          <w:rFonts w:ascii="Times New Roman" w:hAnsi="Times New Roman"/>
          <w:color w:val="000000" w:themeColor="text1"/>
          <w:lang w:val="ru-RU"/>
        </w:rPr>
        <w:t>н</w:t>
      </w:r>
      <w:proofErr w:type="spellEnd"/>
      <w:r w:rsidRPr="00B1488C">
        <w:rPr>
          <w:rFonts w:ascii="Times New Roman" w:hAnsi="Times New Roman"/>
          <w:color w:val="000000" w:themeColor="text1"/>
          <w:lang w:val="ru-RU"/>
        </w:rPr>
        <w:t xml:space="preserve"> ПК-АППДО19-092, г. Москва, 20 октября 2019 г.</w:t>
      </w:r>
    </w:p>
    <w:p w:rsidR="00B1488C" w:rsidRPr="00B1488C" w:rsidRDefault="00B1488C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Курсы повышения квалификации по программе: «Технология разработки и особенности </w:t>
      </w:r>
      <w:proofErr w:type="gramStart"/>
      <w:r>
        <w:rPr>
          <w:rFonts w:ascii="Times New Roman" w:hAnsi="Times New Roman"/>
          <w:color w:val="000000" w:themeColor="text1"/>
          <w:lang w:val="ru-RU"/>
        </w:rPr>
        <w:t>реализации</w:t>
      </w:r>
      <w:proofErr w:type="gramEnd"/>
      <w:r>
        <w:rPr>
          <w:rFonts w:ascii="Times New Roman" w:hAnsi="Times New Roman"/>
          <w:color w:val="000000" w:themeColor="text1"/>
          <w:lang w:val="ru-RU"/>
        </w:rPr>
        <w:t xml:space="preserve"> дополнительных 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общеразвивающих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программ в ДОО» в УВО «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Универститет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управления «ТИСБИ» в период с 09.12-13.12.2019 г.</w:t>
      </w:r>
    </w:p>
    <w:p w:rsidR="00B1488C" w:rsidRDefault="00B1488C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 w:rsidRPr="00B1488C">
        <w:rPr>
          <w:rFonts w:ascii="Times New Roman" w:hAnsi="Times New Roman"/>
          <w:color w:val="000000" w:themeColor="text1"/>
          <w:lang w:val="ru-RU"/>
        </w:rPr>
        <w:t>- Курсы повышения квалификации по программе «Основы психолого-педагогического сопровождения людей с одновременным нарушением слуха и зрения» в БАНО «</w:t>
      </w:r>
      <w:proofErr w:type="spellStart"/>
      <w:r w:rsidRPr="00B1488C">
        <w:rPr>
          <w:rFonts w:ascii="Times New Roman" w:hAnsi="Times New Roman"/>
          <w:color w:val="000000" w:themeColor="text1"/>
          <w:lang w:val="ru-RU"/>
        </w:rPr>
        <w:t>Ясенева</w:t>
      </w:r>
      <w:proofErr w:type="spellEnd"/>
      <w:r w:rsidRPr="00B1488C">
        <w:rPr>
          <w:rFonts w:ascii="Times New Roman" w:hAnsi="Times New Roman"/>
          <w:color w:val="000000" w:themeColor="text1"/>
          <w:lang w:val="ru-RU"/>
        </w:rPr>
        <w:t xml:space="preserve"> поляна» в период с 24.01-01.02.2020 г., 72 часа, </w:t>
      </w:r>
      <w:proofErr w:type="spellStart"/>
      <w:proofErr w:type="gramStart"/>
      <w:r w:rsidRPr="00B1488C">
        <w:rPr>
          <w:rFonts w:ascii="Times New Roman" w:hAnsi="Times New Roman"/>
          <w:color w:val="000000" w:themeColor="text1"/>
          <w:lang w:val="ru-RU"/>
        </w:rPr>
        <w:t>р</w:t>
      </w:r>
      <w:proofErr w:type="spellEnd"/>
      <w:proofErr w:type="gramEnd"/>
      <w:r w:rsidRPr="00B1488C">
        <w:rPr>
          <w:rFonts w:ascii="Times New Roman" w:hAnsi="Times New Roman"/>
          <w:color w:val="000000" w:themeColor="text1"/>
          <w:lang w:val="ru-RU"/>
        </w:rPr>
        <w:t>/</w:t>
      </w:r>
      <w:proofErr w:type="spellStart"/>
      <w:r w:rsidRPr="00B1488C">
        <w:rPr>
          <w:rFonts w:ascii="Times New Roman" w:hAnsi="Times New Roman"/>
          <w:color w:val="000000" w:themeColor="text1"/>
          <w:lang w:val="ru-RU"/>
        </w:rPr>
        <w:t>н</w:t>
      </w:r>
      <w:proofErr w:type="spellEnd"/>
      <w:r w:rsidRPr="00B1488C">
        <w:rPr>
          <w:rFonts w:ascii="Times New Roman" w:hAnsi="Times New Roman"/>
          <w:color w:val="000000" w:themeColor="text1"/>
          <w:lang w:val="ru-RU"/>
        </w:rPr>
        <w:t xml:space="preserve"> 0000010, г. Москва, 01 февраля 2020 г.</w:t>
      </w:r>
    </w:p>
    <w:p w:rsidR="00B14D40" w:rsidRDefault="00B14D4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 xml:space="preserve">- Курсы повышения квалификации по программе «Диагностическое обучение ребенка со 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слепоглухотой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и множественными нарушениями развития» в БАНО «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Ясенева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поляна» в период с 16.09-07.10.2020 г., 40 часов, </w:t>
      </w:r>
      <w:proofErr w:type="spellStart"/>
      <w:proofErr w:type="gramStart"/>
      <w:r>
        <w:rPr>
          <w:rFonts w:ascii="Times New Roman" w:hAnsi="Times New Roman"/>
          <w:color w:val="000000" w:themeColor="text1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color w:val="000000" w:themeColor="text1"/>
          <w:lang w:val="ru-RU"/>
        </w:rPr>
        <w:t>/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н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0000270, г. Москва, 07.10.2020 г.</w:t>
      </w:r>
    </w:p>
    <w:p w:rsidR="00B14D40" w:rsidRPr="00B1488C" w:rsidRDefault="00B14D4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lastRenderedPageBreak/>
        <w:t xml:space="preserve">- Курсы повышения квалификации по программе «Реализация технологии авторской мультипликации в современном образовательном процессе» в учебно-методическом центре (УМЦ) АО «ЭЛТИ-КУДИЦ» в период с 07.10-10.11.2020 г., 72 часа, </w:t>
      </w:r>
      <w:proofErr w:type="spellStart"/>
      <w:proofErr w:type="gramStart"/>
      <w:r>
        <w:rPr>
          <w:rFonts w:ascii="Times New Roman" w:hAnsi="Times New Roman"/>
          <w:color w:val="000000" w:themeColor="text1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color w:val="000000" w:themeColor="text1"/>
          <w:lang w:val="ru-RU"/>
        </w:rPr>
        <w:t>/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н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МС-10-20/61, г. Москва, 10.11.2020 г.</w:t>
      </w:r>
    </w:p>
    <w:p w:rsidR="00DF6623" w:rsidRDefault="00DF6623" w:rsidP="00B9647D">
      <w:pPr>
        <w:spacing w:line="276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DF6623" w:rsidRPr="00B1488C" w:rsidRDefault="00DF6623" w:rsidP="00B9647D">
      <w:pPr>
        <w:pStyle w:val="a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center"/>
        <w:rPr>
          <w:rFonts w:ascii="Times New Roman" w:hAnsi="Times New Roman"/>
          <w:b/>
          <w:i/>
          <w:lang w:val="ru-RU"/>
        </w:rPr>
      </w:pPr>
      <w:r w:rsidRPr="00B1488C">
        <w:rPr>
          <w:rFonts w:ascii="Times New Roman" w:hAnsi="Times New Roman"/>
          <w:b/>
          <w:i/>
          <w:sz w:val="28"/>
          <w:lang w:val="ru-RU"/>
        </w:rPr>
        <w:t>Сведения о</w:t>
      </w:r>
      <w:r>
        <w:rPr>
          <w:rFonts w:ascii="Times New Roman" w:hAnsi="Times New Roman"/>
          <w:b/>
          <w:i/>
          <w:sz w:val="28"/>
          <w:lang w:val="ru-RU"/>
        </w:rPr>
        <w:t>б особенностях организации и об особенностях субъектов образовательных отношений, включенных в программу профессиональной деятельности.</w:t>
      </w:r>
    </w:p>
    <w:p w:rsidR="00B1488C" w:rsidRDefault="00DF6623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 2016 года работаю в МБДОУ «Детский сад № 12 комбинированного вида» </w:t>
      </w:r>
      <w:proofErr w:type="gramStart"/>
      <w:r>
        <w:rPr>
          <w:rFonts w:ascii="Times New Roman" w:hAnsi="Times New Roman"/>
          <w:lang w:val="ru-RU"/>
        </w:rPr>
        <w:t>Ново-Савиновского</w:t>
      </w:r>
      <w:proofErr w:type="gramEnd"/>
      <w:r>
        <w:rPr>
          <w:rFonts w:ascii="Times New Roman" w:hAnsi="Times New Roman"/>
          <w:lang w:val="ru-RU"/>
        </w:rPr>
        <w:t xml:space="preserve"> района г.</w:t>
      </w:r>
      <w:r w:rsidR="00E0336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Казани педагогом-психологом. В учреждении функционируют 6 групп: 1 группа Лекотека (разновозрастная) для детей с тяжелыми множественными нарушениями развития, 1 вторая младшая группа, 2 средние группы, 1 старшая группа</w:t>
      </w:r>
      <w:r w:rsidR="00686078">
        <w:rPr>
          <w:rFonts w:ascii="Times New Roman" w:hAnsi="Times New Roman"/>
          <w:lang w:val="ru-RU"/>
        </w:rPr>
        <w:t xml:space="preserve"> (с обучением и воспитанием на татарском языке)</w:t>
      </w:r>
      <w:r>
        <w:rPr>
          <w:rFonts w:ascii="Times New Roman" w:hAnsi="Times New Roman"/>
          <w:lang w:val="ru-RU"/>
        </w:rPr>
        <w:t xml:space="preserve">, 1 подготовительная группа (логопедическая). Количество </w:t>
      </w:r>
      <w:r w:rsidR="00686078">
        <w:rPr>
          <w:rFonts w:ascii="Times New Roman" w:hAnsi="Times New Roman"/>
          <w:lang w:val="ru-RU"/>
        </w:rPr>
        <w:t>воспитанников – 156 детей.</w:t>
      </w:r>
    </w:p>
    <w:p w:rsidR="00686078" w:rsidRDefault="00686078" w:rsidP="00E0336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</w:pPr>
      <w:r w:rsidRPr="00686078">
        <w:rPr>
          <w:b/>
        </w:rPr>
        <w:t>Научно-методической темой</w:t>
      </w:r>
      <w:r>
        <w:t xml:space="preserve"> МБДОУ является: «Инклюзивное образование, работа с детьми с ОВЗ».  Приоритетные </w:t>
      </w:r>
      <w:r w:rsidRPr="00686078">
        <w:rPr>
          <w:b/>
        </w:rPr>
        <w:t>направления</w:t>
      </w:r>
      <w:r>
        <w:t xml:space="preserve"> работы детского сада: </w:t>
      </w:r>
    </w:p>
    <w:p w:rsidR="00686078" w:rsidRPr="00686078" w:rsidRDefault="00686078" w:rsidP="00B14D4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Cs w:val="18"/>
        </w:rPr>
      </w:pPr>
      <w:r w:rsidRPr="00686078">
        <w:rPr>
          <w:color w:val="000000"/>
          <w:szCs w:val="18"/>
          <w:bdr w:val="none" w:sz="0" w:space="0" w:color="auto" w:frame="1"/>
        </w:rPr>
        <w:t xml:space="preserve">- развитие и расширение художественно-эстетических </w:t>
      </w:r>
      <w:r>
        <w:rPr>
          <w:color w:val="000000"/>
          <w:szCs w:val="18"/>
          <w:bdr w:val="none" w:sz="0" w:space="0" w:color="auto" w:frame="1"/>
        </w:rPr>
        <w:t xml:space="preserve">и экологических </w:t>
      </w:r>
      <w:r w:rsidRPr="00686078">
        <w:rPr>
          <w:color w:val="000000"/>
          <w:szCs w:val="18"/>
          <w:bdr w:val="none" w:sz="0" w:space="0" w:color="auto" w:frame="1"/>
        </w:rPr>
        <w:t>направлений детей разных возрастов и возможностей</w:t>
      </w:r>
      <w:r>
        <w:rPr>
          <w:color w:val="000000"/>
          <w:szCs w:val="18"/>
          <w:bdr w:val="none" w:sz="0" w:space="0" w:color="auto" w:frame="1"/>
        </w:rPr>
        <w:t>;</w:t>
      </w:r>
    </w:p>
    <w:p w:rsidR="00686078" w:rsidRPr="00686078" w:rsidRDefault="00686078" w:rsidP="00B14D4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Cs w:val="18"/>
        </w:rPr>
      </w:pPr>
      <w:r w:rsidRPr="00686078">
        <w:rPr>
          <w:color w:val="000000"/>
          <w:szCs w:val="18"/>
          <w:bdr w:val="none" w:sz="0" w:space="0" w:color="auto" w:frame="1"/>
        </w:rPr>
        <w:t>- приобщение дошкольников к искусству через произведения музыки, живописи и художественной литературы</w:t>
      </w:r>
      <w:r>
        <w:rPr>
          <w:color w:val="000000"/>
          <w:szCs w:val="18"/>
          <w:bdr w:val="none" w:sz="0" w:space="0" w:color="auto" w:frame="1"/>
        </w:rPr>
        <w:t>;</w:t>
      </w:r>
    </w:p>
    <w:p w:rsidR="00686078" w:rsidRDefault="00686078" w:rsidP="00B14D4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Cs w:val="18"/>
          <w:bdr w:val="none" w:sz="0" w:space="0" w:color="auto" w:frame="1"/>
        </w:rPr>
      </w:pPr>
      <w:r w:rsidRPr="00686078">
        <w:rPr>
          <w:color w:val="000000"/>
          <w:szCs w:val="18"/>
          <w:bdr w:val="none" w:sz="0" w:space="0" w:color="auto" w:frame="1"/>
        </w:rPr>
        <w:t>- подготовка к школе и познавательное развитие дошкольников.</w:t>
      </w:r>
    </w:p>
    <w:p w:rsidR="00376AB0" w:rsidRDefault="00686078" w:rsidP="00B14D4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Cs w:val="18"/>
          <w:bdr w:val="none" w:sz="0" w:space="0" w:color="auto" w:frame="1"/>
        </w:rPr>
      </w:pPr>
      <w:r>
        <w:rPr>
          <w:color w:val="000000"/>
          <w:szCs w:val="18"/>
          <w:bdr w:val="none" w:sz="0" w:space="0" w:color="auto" w:frame="1"/>
        </w:rPr>
        <w:t xml:space="preserve">МБДОУ №12 является следующими </w:t>
      </w:r>
      <w:proofErr w:type="spellStart"/>
      <w:r w:rsidRPr="00686078">
        <w:rPr>
          <w:b/>
          <w:color w:val="000000"/>
          <w:szCs w:val="18"/>
          <w:bdr w:val="none" w:sz="0" w:space="0" w:color="auto" w:frame="1"/>
        </w:rPr>
        <w:t>стажировочными</w:t>
      </w:r>
      <w:proofErr w:type="spellEnd"/>
      <w:r w:rsidRPr="00686078">
        <w:rPr>
          <w:b/>
          <w:color w:val="000000"/>
          <w:szCs w:val="18"/>
          <w:bdr w:val="none" w:sz="0" w:space="0" w:color="auto" w:frame="1"/>
        </w:rPr>
        <w:t xml:space="preserve"> площадками</w:t>
      </w:r>
      <w:r w:rsidR="00376AB0">
        <w:rPr>
          <w:b/>
          <w:color w:val="000000"/>
          <w:szCs w:val="18"/>
          <w:bdr w:val="none" w:sz="0" w:space="0" w:color="auto" w:frame="1"/>
        </w:rPr>
        <w:t xml:space="preserve">, </w:t>
      </w:r>
      <w:r w:rsidR="00376AB0">
        <w:rPr>
          <w:color w:val="000000"/>
          <w:szCs w:val="18"/>
          <w:bdr w:val="none" w:sz="0" w:space="0" w:color="auto" w:frame="1"/>
        </w:rPr>
        <w:t>и вхожу в состав творческой группы нижеперечисленных площадок:</w:t>
      </w:r>
    </w:p>
    <w:p w:rsidR="00E03360" w:rsidRDefault="00E03360" w:rsidP="00B14D4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Cs w:val="18"/>
          <w:bdr w:val="none" w:sz="0" w:space="0" w:color="auto" w:frame="1"/>
        </w:rPr>
      </w:pPr>
    </w:p>
    <w:tbl>
      <w:tblPr>
        <w:tblStyle w:val="af4"/>
        <w:tblW w:w="9889" w:type="dxa"/>
        <w:tblLook w:val="04A0"/>
      </w:tblPr>
      <w:tblGrid>
        <w:gridCol w:w="4077"/>
        <w:gridCol w:w="5812"/>
      </w:tblGrid>
      <w:tr w:rsidR="00686078" w:rsidRPr="00B14D40" w:rsidTr="00686078">
        <w:tc>
          <w:tcPr>
            <w:tcW w:w="4077" w:type="dxa"/>
          </w:tcPr>
          <w:p w:rsidR="00686078" w:rsidRPr="00686078" w:rsidRDefault="00686078" w:rsidP="00B9647D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Экспериментальная площадка</w:t>
            </w:r>
          </w:p>
        </w:tc>
        <w:tc>
          <w:tcPr>
            <w:tcW w:w="5812" w:type="dxa"/>
          </w:tcPr>
          <w:p w:rsidR="00686078" w:rsidRPr="00686078" w:rsidRDefault="00686078" w:rsidP="00B9647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«Создание и развитие преемственной системы инклюзивного образования в Республике Татарстан» (На основе приказа МО и Н РТ №5651/14 от 07.10.2014)</w:t>
            </w:r>
            <w:r w:rsidR="00376AB0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.</w:t>
            </w:r>
          </w:p>
        </w:tc>
      </w:tr>
      <w:tr w:rsidR="00686078" w:rsidRPr="00B14D40" w:rsidTr="00686078">
        <w:tc>
          <w:tcPr>
            <w:tcW w:w="4077" w:type="dxa"/>
          </w:tcPr>
          <w:p w:rsidR="00686078" w:rsidRPr="00686078" w:rsidRDefault="00686078" w:rsidP="00B9647D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Региональная инновационная площадка (</w:t>
            </w:r>
            <w:proofErr w:type="spellStart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грантополучатель</w:t>
            </w:r>
            <w:proofErr w:type="spellEnd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)</w:t>
            </w:r>
          </w:p>
        </w:tc>
        <w:tc>
          <w:tcPr>
            <w:tcW w:w="5812" w:type="dxa"/>
          </w:tcPr>
          <w:p w:rsidR="00686078" w:rsidRPr="00686078" w:rsidRDefault="00686078" w:rsidP="00B9647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 xml:space="preserve">«Модель организации Службы ранней помощи для детей с ограниченными возможностями здоровья и детей группы риска на базе структурного подразделения Лекотека «Шаг за шагом» (Приказ Министерства образования и науки РТ от 13.07.2018 № под-1097/18 «Об утверждении перечня </w:t>
            </w:r>
            <w:proofErr w:type="spellStart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грантополучателей</w:t>
            </w:r>
            <w:proofErr w:type="spellEnd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 xml:space="preserve"> в рамках гранта «Создание и поддержка региональных инновационных площадок»)</w:t>
            </w:r>
          </w:p>
        </w:tc>
      </w:tr>
      <w:tr w:rsidR="00686078" w:rsidRPr="00B14D40" w:rsidTr="00686078">
        <w:tc>
          <w:tcPr>
            <w:tcW w:w="4077" w:type="dxa"/>
          </w:tcPr>
          <w:p w:rsidR="00686078" w:rsidRPr="00686078" w:rsidRDefault="00686078" w:rsidP="00B9647D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Городская инновационная площадка</w:t>
            </w:r>
          </w:p>
        </w:tc>
        <w:tc>
          <w:tcPr>
            <w:tcW w:w="5812" w:type="dxa"/>
          </w:tcPr>
          <w:p w:rsidR="00686078" w:rsidRPr="00686078" w:rsidRDefault="00686078" w:rsidP="00B9647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«Развитие психических процессов у детей с тяжелыми множественными нарушениями развития в условиях Лекотеки» (Приказ УО ИКМО г</w:t>
            </w:r>
            <w:proofErr w:type="gramStart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.К</w:t>
            </w:r>
            <w:proofErr w:type="gramEnd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азани №139 от 10.2.2017г «О реализации инновационных проектов в образовательных организациях»)</w:t>
            </w:r>
          </w:p>
          <w:p w:rsidR="00686078" w:rsidRPr="00686078" w:rsidRDefault="00686078" w:rsidP="00B9647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«Реализация материалов УМК «Говорим по-татарски» в режимных моментах» (Приказ УО ИКМО г</w:t>
            </w:r>
            <w:proofErr w:type="gramStart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.К</w:t>
            </w:r>
            <w:proofErr w:type="gramEnd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азани № 812 от 25.10.2018 г.»Об инновационных проектах в образовательных организациях)</w:t>
            </w:r>
          </w:p>
        </w:tc>
      </w:tr>
      <w:tr w:rsidR="00686078" w:rsidRPr="00B14D40" w:rsidTr="00686078">
        <w:tc>
          <w:tcPr>
            <w:tcW w:w="4077" w:type="dxa"/>
          </w:tcPr>
          <w:p w:rsidR="00686078" w:rsidRPr="00686078" w:rsidRDefault="00686078" w:rsidP="00B9647D">
            <w:pPr>
              <w:spacing w:line="276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lastRenderedPageBreak/>
              <w:t>Сетевая площадка</w:t>
            </w:r>
          </w:p>
        </w:tc>
        <w:tc>
          <w:tcPr>
            <w:tcW w:w="5812" w:type="dxa"/>
          </w:tcPr>
          <w:p w:rsidR="00686078" w:rsidRPr="00686078" w:rsidRDefault="00686078" w:rsidP="00B9647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ru-RU" w:eastAsia="ru-RU" w:bidi="ar-SA"/>
              </w:rPr>
            </w:pPr>
            <w:proofErr w:type="gramStart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Сотрудничество между МБДОУ «Детский сад № 151» как ресурсного Центра консультирования и психолого-педагогического сопровождения семьи, воспитывающей детей дошкольного возраста (победителя гранта 2019 года) и МБДОУ «Детский сад № 12», как сетевой площадки в рамках реализации федерального проекта «Поддержка семей, имеющих детей» национального проекта «Образование» от 12 апреля 2019 года № 4, в составе Ассоциации консультационных центров (пунктов) ДОУ Авиастроительного и Ново-Савиновского районов г</w:t>
            </w:r>
            <w:proofErr w:type="gramEnd"/>
            <w:r w:rsidRPr="00686078">
              <w:rPr>
                <w:rFonts w:ascii="Times New Roman" w:eastAsia="Times New Roman" w:hAnsi="Times New Roman"/>
                <w:color w:val="000000"/>
                <w:sz w:val="24"/>
                <w:szCs w:val="18"/>
                <w:bdr w:val="none" w:sz="0" w:space="0" w:color="auto" w:frame="1"/>
                <w:lang w:val="ru-RU" w:eastAsia="ru-RU" w:bidi="ar-SA"/>
              </w:rPr>
              <w:t>.Казани.</w:t>
            </w:r>
          </w:p>
        </w:tc>
      </w:tr>
    </w:tbl>
    <w:p w:rsidR="00B9647D" w:rsidRDefault="00B9647D" w:rsidP="00B14D4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Cs w:val="18"/>
        </w:rPr>
      </w:pPr>
    </w:p>
    <w:p w:rsidR="00686078" w:rsidRDefault="00686078" w:rsidP="00B14D4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Cs w:val="18"/>
        </w:rPr>
      </w:pPr>
      <w:r>
        <w:rPr>
          <w:color w:val="000000"/>
          <w:szCs w:val="18"/>
        </w:rPr>
        <w:t xml:space="preserve">Более подробно с деятельностью дошкольного образовательного учреждения можно познакомиться, пройдя по ссылке: </w:t>
      </w:r>
      <w:hyperlink r:id="rId5" w:history="1">
        <w:r w:rsidRPr="00BE6C22">
          <w:rPr>
            <w:rStyle w:val="af5"/>
            <w:szCs w:val="18"/>
          </w:rPr>
          <w:t>https://edu.tatar.ru/nsav/dou12.htm</w:t>
        </w:r>
      </w:hyperlink>
      <w:r>
        <w:rPr>
          <w:color w:val="000000"/>
          <w:szCs w:val="18"/>
        </w:rPr>
        <w:t xml:space="preserve"> </w:t>
      </w:r>
    </w:p>
    <w:p w:rsidR="00B14D40" w:rsidRPr="00686078" w:rsidRDefault="00B14D40" w:rsidP="00B14D40">
      <w:pPr>
        <w:pStyle w:val="af3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Cs w:val="18"/>
        </w:rPr>
      </w:pPr>
    </w:p>
    <w:p w:rsidR="00376AB0" w:rsidRPr="00B1488C" w:rsidRDefault="00376AB0" w:rsidP="00B9647D">
      <w:pPr>
        <w:pStyle w:val="a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center"/>
        <w:rPr>
          <w:rFonts w:ascii="Times New Roman" w:hAnsi="Times New Roman"/>
          <w:b/>
          <w:i/>
          <w:lang w:val="ru-RU"/>
        </w:rPr>
      </w:pPr>
      <w:r w:rsidRPr="00B1488C">
        <w:rPr>
          <w:rFonts w:ascii="Times New Roman" w:hAnsi="Times New Roman"/>
          <w:b/>
          <w:i/>
          <w:sz w:val="28"/>
          <w:lang w:val="ru-RU"/>
        </w:rPr>
        <w:t xml:space="preserve">Сведения </w:t>
      </w:r>
      <w:r>
        <w:rPr>
          <w:rFonts w:ascii="Times New Roman" w:hAnsi="Times New Roman"/>
          <w:b/>
          <w:i/>
          <w:sz w:val="28"/>
          <w:lang w:val="ru-RU"/>
        </w:rPr>
        <w:t>о цели, задачах и основных направлениях профессиональной деятельности.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Основная </w:t>
      </w:r>
      <w:r w:rsidRPr="00B9647D">
        <w:rPr>
          <w:rFonts w:ascii="Times New Roman" w:hAnsi="Times New Roman"/>
          <w:b/>
          <w:lang w:val="ru-RU"/>
        </w:rPr>
        <w:t>цель</w:t>
      </w:r>
      <w:r w:rsidRPr="00B9647D">
        <w:rPr>
          <w:rFonts w:ascii="Times New Roman" w:hAnsi="Times New Roman"/>
          <w:lang w:val="ru-RU"/>
        </w:rPr>
        <w:t xml:space="preserve"> моей профессиональной деятельности соответствует требованиям Профессионального стандарта педагога – психолога в сфере образования - это создание условий для сопровождения и развития участников образовательной деятельности.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Для достижения цели я поставила перед собой следующие </w:t>
      </w:r>
      <w:r w:rsidRPr="00B9647D">
        <w:rPr>
          <w:rFonts w:ascii="Times New Roman" w:hAnsi="Times New Roman"/>
          <w:b/>
          <w:lang w:val="ru-RU"/>
        </w:rPr>
        <w:t>задачи</w:t>
      </w:r>
      <w:r w:rsidRPr="00B9647D">
        <w:rPr>
          <w:rFonts w:ascii="Times New Roman" w:hAnsi="Times New Roman"/>
          <w:lang w:val="ru-RU"/>
        </w:rPr>
        <w:t xml:space="preserve">: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1. Сохранение психологического здоровья воспитанников, развитие эмоциональной сферы, раскрытие творческого, интеллектуального потенциала воспитанников, формирование навыков межличностного взаимодействия со сверстниками и взрослыми.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2. Оказание психолого-педагогической помощи лицам с ограниченными возможностями здоровья, испытывающим трудности в освоении адаптированной образовательной программы для детей с тяжелыми множественными нарушениями развития (ТМНР) и образовательной программы дошкольного учреждения для детей общеобразовательных групп.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3. Содействие формированию психологической компетентности педагогов и родителей (законных представителей) в закономерностях развития ребенка, в вопросах обучения и воспитания.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Деятельность по психолого-педагогическому сопровождению образовательного процесса осуществляю по следующим </w:t>
      </w:r>
      <w:r w:rsidRPr="00B9647D">
        <w:rPr>
          <w:rFonts w:ascii="Times New Roman" w:hAnsi="Times New Roman"/>
          <w:b/>
          <w:lang w:val="ru-RU"/>
        </w:rPr>
        <w:t>направлениям</w:t>
      </w:r>
      <w:r w:rsidRPr="00B9647D">
        <w:rPr>
          <w:rFonts w:ascii="Times New Roman" w:hAnsi="Times New Roman"/>
          <w:lang w:val="ru-RU"/>
        </w:rPr>
        <w:t xml:space="preserve">: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- психолого-педагогическое и методическое сопровождение реализации основных и адаптированных образовательных программ;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- психологическая экспертиза комфортности и безопасности образовательной среды учреждения, экспертная оценка основной общеобразовательной программы и адаптированной общеобразовательной программы учреждения;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- психологическое консультирование участников образовательного процесса; коррекционно-развивающая работа с детьми и обучающимися, в том числе работа по восстановлению и реабилитации;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>- психологическая диагностика детей, педагогов и родителей (законных представителей);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 xml:space="preserve">- психологическое просвещение участников образовательного процесса; </w:t>
      </w:r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B9647D">
        <w:rPr>
          <w:rFonts w:ascii="Times New Roman" w:hAnsi="Times New Roman"/>
          <w:lang w:val="ru-RU"/>
        </w:rPr>
        <w:lastRenderedPageBreak/>
        <w:t xml:space="preserve">- психологическая профилактика (профессиональная деятельность, направленная на сохранение и укрепление психологического здоровья воспитанников в процессе обучения и воспитания в образовательном организации). </w:t>
      </w:r>
      <w:proofErr w:type="gramEnd"/>
    </w:p>
    <w:p w:rsidR="00376AB0" w:rsidRPr="00B9647D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>Указанные направления профессиональной деятельности соответствует требованиям Профессионального стандарта педагог-психолог (психолог в сфере образования).</w:t>
      </w:r>
    </w:p>
    <w:p w:rsidR="00376AB0" w:rsidRDefault="00376AB0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>Каждое направление реализую с учетом возрастных и индивидуальных возможностей воспитанников, ведущего вида деятельности, опираясь на современные игровые технологии</w:t>
      </w:r>
      <w:r w:rsidR="00560693" w:rsidRPr="00B9647D">
        <w:rPr>
          <w:rFonts w:ascii="Times New Roman" w:hAnsi="Times New Roman"/>
          <w:lang w:val="ru-RU"/>
        </w:rPr>
        <w:t>, методы</w:t>
      </w:r>
      <w:r w:rsidRPr="00B9647D">
        <w:rPr>
          <w:rFonts w:ascii="Times New Roman" w:hAnsi="Times New Roman"/>
          <w:lang w:val="ru-RU"/>
        </w:rPr>
        <w:t xml:space="preserve"> и приемы</w:t>
      </w:r>
      <w:r w:rsidR="00560693" w:rsidRPr="00B9647D">
        <w:rPr>
          <w:rFonts w:ascii="Times New Roman" w:hAnsi="Times New Roman"/>
          <w:lang w:val="ru-RU"/>
        </w:rPr>
        <w:t>.</w:t>
      </w:r>
    </w:p>
    <w:p w:rsidR="00B9647D" w:rsidRDefault="00B9647D" w:rsidP="00B9647D">
      <w:pPr>
        <w:pStyle w:val="aa"/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</w:p>
    <w:p w:rsidR="00B9647D" w:rsidRPr="00B9647D" w:rsidRDefault="00B9647D" w:rsidP="00B9647D">
      <w:pPr>
        <w:pStyle w:val="a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center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b/>
          <w:i/>
          <w:sz w:val="28"/>
          <w:lang w:val="ru-RU"/>
        </w:rPr>
        <w:t xml:space="preserve">Перечень применяемых </w:t>
      </w:r>
      <w:proofErr w:type="spellStart"/>
      <w:r w:rsidRPr="00B9647D">
        <w:rPr>
          <w:rFonts w:ascii="Times New Roman" w:hAnsi="Times New Roman"/>
          <w:b/>
          <w:i/>
          <w:sz w:val="28"/>
          <w:lang w:val="ru-RU"/>
        </w:rPr>
        <w:t>психолого</w:t>
      </w:r>
      <w:proofErr w:type="spellEnd"/>
      <w:r w:rsidRPr="00B9647D">
        <w:rPr>
          <w:rFonts w:ascii="Times New Roman" w:hAnsi="Times New Roman"/>
          <w:b/>
          <w:i/>
          <w:sz w:val="28"/>
          <w:lang w:val="ru-RU"/>
        </w:rPr>
        <w:t xml:space="preserve"> – педагогических технологий, методик, программ. </w:t>
      </w:r>
    </w:p>
    <w:p w:rsidR="00B9647D" w:rsidRDefault="00B9647D" w:rsidP="00B9647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B9647D">
        <w:rPr>
          <w:rFonts w:ascii="Times New Roman" w:hAnsi="Times New Roman"/>
          <w:lang w:val="ru-RU"/>
        </w:rPr>
        <w:t>Цели и задачи профессиональной деятельности осуществляю при помощи психолого-педагогических технологий, направленных на реализацию государственных стандартов дошкольного образования.</w:t>
      </w:r>
    </w:p>
    <w:tbl>
      <w:tblPr>
        <w:tblStyle w:val="af4"/>
        <w:tblW w:w="10031" w:type="dxa"/>
        <w:tblLook w:val="04A0"/>
      </w:tblPr>
      <w:tblGrid>
        <w:gridCol w:w="817"/>
        <w:gridCol w:w="3260"/>
        <w:gridCol w:w="5954"/>
      </w:tblGrid>
      <w:tr w:rsidR="00A9568A" w:rsidTr="003765B4">
        <w:tc>
          <w:tcPr>
            <w:tcW w:w="817" w:type="dxa"/>
          </w:tcPr>
          <w:p w:rsidR="00A9568A" w:rsidRPr="003765B4" w:rsidRDefault="00A9568A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:rsidR="00A9568A" w:rsidRPr="003765B4" w:rsidRDefault="00A9568A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 деятельности</w:t>
            </w:r>
          </w:p>
        </w:tc>
        <w:tc>
          <w:tcPr>
            <w:tcW w:w="5954" w:type="dxa"/>
          </w:tcPr>
          <w:p w:rsidR="00A9568A" w:rsidRPr="003765B4" w:rsidRDefault="00A9568A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Применяемые психолого-педагогические технологии</w:t>
            </w:r>
          </w:p>
        </w:tc>
      </w:tr>
      <w:tr w:rsidR="00A9568A" w:rsidRPr="00B14D40" w:rsidTr="003765B4">
        <w:tc>
          <w:tcPr>
            <w:tcW w:w="817" w:type="dxa"/>
          </w:tcPr>
          <w:p w:rsidR="00A9568A" w:rsidRPr="003765B4" w:rsidRDefault="00A9568A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:rsidR="00A9568A" w:rsidRPr="003765B4" w:rsidRDefault="00A9568A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</w:p>
        </w:tc>
        <w:tc>
          <w:tcPr>
            <w:tcW w:w="5954" w:type="dxa"/>
          </w:tcPr>
          <w:p w:rsidR="00A9568A" w:rsidRPr="003765B4" w:rsidRDefault="00A9568A" w:rsidP="00E03360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Информирую педагогов, администрацию учреждения и родителей (законных представителей) о современных исследованиях в области психологии дошкольного возраста, об основных условиях психического развития ребенка (в рамках консультирования, педагогических советов), о принятии особенностей поведения, интересов и склонностей, в том числе одаренности ребенка, о факторах, препятствующих развитию личности воспитанников, о мерах по оказанию им различного вида психологической помощи, о формах и результатах своей профессиональной</w:t>
            </w:r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деятельности. Применяю современные образовательные технологии: тренинги, мастер-классы, </w:t>
            </w:r>
            <w:r w:rsidR="00E03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приемы </w:t>
            </w:r>
            <w:proofErr w:type="spellStart"/>
            <w:r w:rsidR="00E03360">
              <w:rPr>
                <w:rFonts w:ascii="Times New Roman" w:hAnsi="Times New Roman"/>
                <w:sz w:val="24"/>
                <w:szCs w:val="24"/>
                <w:lang w:val="ru-RU"/>
              </w:rPr>
              <w:t>арт-технологии</w:t>
            </w:r>
            <w:proofErr w:type="spellEnd"/>
            <w:r w:rsidR="00E03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метафорические ассоциативные карты (МАК), семинары-практикумы, информационн</w:t>
            </w: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коммуникационные технологии, родительские клубы «Школа любящего родителя», организованных </w:t>
            </w:r>
            <w:r w:rsidR="00E03360">
              <w:rPr>
                <w:rFonts w:ascii="Times New Roman" w:hAnsi="Times New Roman"/>
                <w:sz w:val="24"/>
                <w:szCs w:val="24"/>
                <w:lang w:val="ru-RU"/>
              </w:rPr>
              <w:t>на базе МБДОУ.</w:t>
            </w:r>
          </w:p>
        </w:tc>
      </w:tr>
      <w:tr w:rsidR="00A9568A" w:rsidRPr="00B14D40" w:rsidTr="003765B4">
        <w:tc>
          <w:tcPr>
            <w:tcW w:w="817" w:type="dxa"/>
          </w:tcPr>
          <w:p w:rsidR="00A9568A" w:rsidRPr="003765B4" w:rsidRDefault="00A9568A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:rsidR="00A9568A" w:rsidRPr="003765B4" w:rsidRDefault="00A9568A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5954" w:type="dxa"/>
          </w:tcPr>
          <w:p w:rsidR="00A9568A" w:rsidRPr="003765B4" w:rsidRDefault="00A9568A" w:rsidP="00E03360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Выявление условий, неблагоприятно влияющих на развитие личности воспитанников; разработка и реализация психологических рекомендаций по проектированию образовательной среды, осуществляю с помощью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 (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пескография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>Sand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>Art</w:t>
            </w:r>
            <w:r w:rsidRPr="003765B4">
              <w:rPr>
                <w:rFonts w:ascii="Times New Roman" w:hAnsi="Times New Roman"/>
                <w:sz w:val="24"/>
                <w:szCs w:val="24"/>
                <w:lang w:val="tt-RU"/>
              </w:rPr>
              <w:t>)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игровые методы,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кляксография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>LEGO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E03360">
              <w:rPr>
                <w:rFonts w:ascii="Times New Roman" w:hAnsi="Times New Roman"/>
                <w:sz w:val="24"/>
                <w:szCs w:val="24"/>
                <w:lang w:val="ru-RU"/>
              </w:rPr>
              <w:t>приемы</w:t>
            </w:r>
            <w:r w:rsidR="00CB7E09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7E09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акватерапии</w:t>
            </w:r>
            <w:proofErr w:type="spellEnd"/>
            <w:r w:rsidR="00CB7E09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терапевтические сказки, 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элементы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сказкотерапии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метод проектов, гимнастика для глаз (по методике В. Ф. Базарного),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психогимнастика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(М.И. Чистяковой), дыхательная гимнастика (Е. В. Пантелеева), 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гимнастика мозга (Эйдетика</w:t>
            </w:r>
            <w:r w:rsidR="00E03360">
              <w:rPr>
                <w:rFonts w:ascii="Times New Roman" w:hAnsi="Times New Roman"/>
                <w:sz w:val="24"/>
                <w:szCs w:val="24"/>
                <w:lang w:val="ru-RU"/>
              </w:rPr>
              <w:t>, мнемотехника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Использую комплексные психопрофилактич</w:t>
            </w:r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еские программы:</w:t>
            </w:r>
            <w:proofErr w:type="gramEnd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Н.Ю. </w:t>
            </w:r>
            <w:proofErr w:type="spellStart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Куражевой</w:t>
            </w:r>
            <w:proofErr w:type="spellEnd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Цветик-семицветик</w:t>
            </w:r>
            <w:proofErr w:type="spellEnd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» для каждой возрастной группы 3-4 года, 4-5 лет, 5-6 лет, 6-7 лет.</w:t>
            </w:r>
          </w:p>
        </w:tc>
      </w:tr>
      <w:tr w:rsidR="00A9568A" w:rsidRPr="00B14D40" w:rsidTr="003765B4">
        <w:tc>
          <w:tcPr>
            <w:tcW w:w="817" w:type="dxa"/>
          </w:tcPr>
          <w:p w:rsidR="00A9568A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260" w:type="dxa"/>
          </w:tcPr>
          <w:p w:rsidR="00A9568A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5954" w:type="dxa"/>
          </w:tcPr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Психолого-педагогический мониторинг осуществляю с применением стандартизированных методик и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опросников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рекомендованные в письме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России от 01.01.2001 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>N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ВК-268/07 «О совершенствовании деятельности центров психолого-педагогической, медицинской и социальной помощи», с использованием современных средств информацио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нно</w:t>
            </w:r>
            <w:r w:rsidR="003765B4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коммуникационных технологий.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Диагностика уровня </w:t>
            </w:r>
            <w:proofErr w:type="spellStart"/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адаптированности</w:t>
            </w:r>
            <w:proofErr w:type="spellEnd"/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ребенка к дошкольному учреждению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А.С.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Роньжина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«Диагностика уровня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адаптированности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ребенка к дошкольному учреждению». Метод «корректурных проб» Анфимов</w:t>
            </w: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а-</w:t>
            </w:r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Бурдона, кубики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Кооса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доска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Сеге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spellEnd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етодика 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запоминания 10 слов А.Р. </w:t>
            </w:r>
            <w:proofErr w:type="spellStart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Лурия</w:t>
            </w:r>
            <w:proofErr w:type="spellEnd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, т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ест «Нарисуй человека» Ф.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Гудинаф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К. </w:t>
            </w:r>
            <w:proofErr w:type="spellStart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Маховер</w:t>
            </w:r>
            <w:proofErr w:type="spellEnd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т.д. Тест </w:t>
            </w:r>
            <w:proofErr w:type="gramStart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Дж</w:t>
            </w:r>
            <w:proofErr w:type="gramEnd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Равена</w:t>
            </w:r>
            <w:proofErr w:type="spellEnd"/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, э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кспресс-диагностика в детском са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ду: Л.Г. Руденко, Н.Н.Павловой.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Психологопедагогическая</w:t>
            </w:r>
            <w:proofErr w:type="spellEnd"/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диагностика развития детей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</w:t>
            </w: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ед. Е.А.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Стребелевой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Диагностика предпосылок учебной деятельности и готовности к школьному обучению: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Скрининговая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программа диагностики </w:t>
            </w:r>
            <w:r w:rsidR="003765B4">
              <w:rPr>
                <w:rFonts w:ascii="Times New Roman" w:hAnsi="Times New Roman"/>
                <w:sz w:val="24"/>
                <w:szCs w:val="24"/>
                <w:lang w:val="ru-RU"/>
              </w:rPr>
              <w:t>готовности к школе (Н.Я Семаго,</w:t>
            </w:r>
            <w:r w:rsidR="00E033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М.М. Семаго),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А.Л.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Венгер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«Мотивационная готовность».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Диагностика взаимодействия в дошкольном учреждении: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Проективный тест личностных отношений, социальных эмоций «Домики» О.А. </w:t>
            </w: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Ореховой</w:t>
            </w:r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. Наблюдение детей в совместно игровой, трудовой и учебной деятельности (Диагностика способности детей к партнерскому диалогу А. М.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Щетининой),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социометрия «Моя группа», с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оциометрические методики («Два домика», «Капитан корабля»)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Диагностика свойств личностной и эмоционально – волевой сферы: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D56FD" w:rsidRPr="003765B4" w:rsidRDefault="00FE75DE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Восьмицветовой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Люшера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етодика «Лесенка». Исследование тревожности в дошкольном возрасте (Тест тревожности Р. Темпл, М. </w:t>
            </w:r>
            <w:proofErr w:type="spellStart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Дорки</w:t>
            </w:r>
            <w:proofErr w:type="spellEnd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В. </w:t>
            </w:r>
            <w:proofErr w:type="spellStart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Амен</w:t>
            </w:r>
            <w:proofErr w:type="spellEnd"/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). Проективный тест выявления эмоциональных отношений ребенка и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его предпочтений в контактах 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«Р</w:t>
            </w:r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азноцветные домики»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И.В. Тихомирова, м</w:t>
            </w:r>
            <w:r w:rsidR="00B0170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етодика «Страхи в домиках», модификация Панфиловой.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Диагностика семейных отношений: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Проективная методика «Ри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сунок семьи» Г.Т. </w:t>
            </w:r>
            <w:proofErr w:type="spellStart"/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Хоментаускас</w:t>
            </w:r>
            <w:proofErr w:type="spellEnd"/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, методика «Почта» м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одификация А.Г.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Лидерса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И.В. Анисимовой.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Диагностическое сопровождение родителей дошкольников: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Опросник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«Измерение родительских установок и 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реакций» Е.С. </w:t>
            </w:r>
            <w:proofErr w:type="spellStart"/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Шефер</w:t>
            </w:r>
            <w:proofErr w:type="spellEnd"/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Р.К. Белл, </w:t>
            </w:r>
            <w:proofErr w:type="spellStart"/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просник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«Анализ семейных взаимоотношений» Э.Г.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Эйдемиллер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D56FD" w:rsidRPr="003765B4" w:rsidRDefault="00B0170D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Диагностика в сопровождении педагогического коллектива</w:t>
            </w:r>
            <w:r w:rsidR="00AD56FD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9568A" w:rsidRPr="003765B4" w:rsidRDefault="00B0170D" w:rsidP="00FE75DE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Методика диагностики уровня эмоци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онального выгорания В.В. Бойко, </w:t>
            </w:r>
            <w:proofErr w:type="spellStart"/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просник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Профессиональное (эмоциональное) выгорание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етодика К.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Маслач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С. Джексон. Оценка коммуникативных и ор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ганизаторских склонностей (КОС), </w:t>
            </w:r>
            <w:proofErr w:type="spellStart"/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просник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потреб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ности в достижении Ю.М. Орлова, м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етодика диагностики комму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никативных установок В.В. Бойко,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етодика диагностики показателей и форм агрессии А.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Басса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А.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Дарки</w:t>
            </w:r>
            <w:proofErr w:type="spellEnd"/>
            <w:r w:rsidR="003765B4" w:rsidRPr="003765B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9568A" w:rsidRPr="00B14D40" w:rsidTr="003765B4">
        <w:tc>
          <w:tcPr>
            <w:tcW w:w="817" w:type="dxa"/>
          </w:tcPr>
          <w:p w:rsidR="00A9568A" w:rsidRPr="003765B4" w:rsidRDefault="003765B4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260" w:type="dxa"/>
          </w:tcPr>
          <w:p w:rsidR="00A9568A" w:rsidRPr="003765B4" w:rsidRDefault="003765B4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5954" w:type="dxa"/>
          </w:tcPr>
          <w:p w:rsidR="00A9568A" w:rsidRPr="003765B4" w:rsidRDefault="003765B4" w:rsidP="00FE75DE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Подобраны методы психологического консультирования, а именно: беседа, интервью, наблюдение, активное и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эмпатическое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слушание. В психологическом консультировании придерживаюсь интегративного подхода, применяю проективные методики, метафорические ассоциативные карты (колода «</w:t>
            </w:r>
            <w:r w:rsidRPr="003765B4">
              <w:rPr>
                <w:rFonts w:ascii="Times New Roman" w:hAnsi="Times New Roman"/>
                <w:sz w:val="24"/>
                <w:szCs w:val="24"/>
              </w:rPr>
              <w:t>Cope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»), 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приемы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песочной 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терапии, тканевой терапии, </w:t>
            </w:r>
            <w:proofErr w:type="spellStart"/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маскотерапии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9568A" w:rsidRPr="00B14D40" w:rsidTr="003765B4">
        <w:tc>
          <w:tcPr>
            <w:tcW w:w="817" w:type="dxa"/>
          </w:tcPr>
          <w:p w:rsidR="00A9568A" w:rsidRPr="003765B4" w:rsidRDefault="003765B4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:rsidR="00A9568A" w:rsidRPr="003765B4" w:rsidRDefault="003765B4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развивающая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954" w:type="dxa"/>
          </w:tcPr>
          <w:p w:rsidR="003765B4" w:rsidRPr="003765B4" w:rsidRDefault="003765B4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свою профессиональную деятельность включаю современные методы и технологии, позволяющие решать коррекционно-развивающие задачи, в том числе во взаимодействии с другими специалистами, а именно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технологии, технология проектной деятельности, технология обучающих игр, ИКТ - технологии, 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приемы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арт-технологии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аква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, песок, сказки, кляксы и т.д.), технология проблемного обучения (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квесты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технология исследовательской деятельности, технология Эйдетики и мнемоники,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велькрошка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также применяю элементы технологии развивающих игр</w:t>
            </w:r>
            <w:proofErr w:type="gram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В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Воскобовича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, коррекционную программ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Стребелевой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9568A" w:rsidRPr="003765B4" w:rsidRDefault="003765B4" w:rsidP="003765B4">
            <w:pPr>
              <w:pStyle w:val="aa"/>
              <w:tabs>
                <w:tab w:val="left" w:pos="851"/>
              </w:tabs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Актуальность применения современных технологий </w:t>
            </w:r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обусловлена требованиями ФГОС дошкольного образования: к формированию предметно-пространственной развивающей среды, </w:t>
            </w:r>
            <w:proofErr w:type="spellStart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>востребованностью</w:t>
            </w:r>
            <w:proofErr w:type="spellEnd"/>
            <w:r w:rsidRPr="00376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 широкого кругозора ребенка, формированию предпосылок к учебной деятельности, развитию познавательных процессов, воспитанию социально-активной личности.</w:t>
            </w:r>
          </w:p>
        </w:tc>
      </w:tr>
    </w:tbl>
    <w:p w:rsidR="00B9647D" w:rsidRDefault="00B9647D" w:rsidP="00B9647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</w:p>
    <w:p w:rsidR="003765B4" w:rsidRPr="003765B4" w:rsidRDefault="003765B4" w:rsidP="003765B4">
      <w:pPr>
        <w:pStyle w:val="aa"/>
        <w:numPr>
          <w:ilvl w:val="0"/>
          <w:numId w:val="1"/>
        </w:numPr>
        <w:tabs>
          <w:tab w:val="left" w:pos="851"/>
        </w:tabs>
        <w:spacing w:line="276" w:lineRule="auto"/>
        <w:jc w:val="center"/>
        <w:rPr>
          <w:rFonts w:ascii="Times New Roman" w:hAnsi="Times New Roman"/>
          <w:lang w:val="ru-RU"/>
        </w:rPr>
      </w:pPr>
      <w:r w:rsidRPr="003765B4">
        <w:rPr>
          <w:rFonts w:ascii="Times New Roman" w:hAnsi="Times New Roman"/>
          <w:b/>
          <w:i/>
          <w:sz w:val="28"/>
          <w:lang w:val="ru-RU"/>
        </w:rPr>
        <w:t xml:space="preserve">Перечень разработанных локальных или методических документов, </w:t>
      </w:r>
      <w:proofErr w:type="spellStart"/>
      <w:r w:rsidRPr="003765B4">
        <w:rPr>
          <w:rFonts w:ascii="Times New Roman" w:hAnsi="Times New Roman"/>
          <w:b/>
          <w:i/>
          <w:sz w:val="28"/>
          <w:lang w:val="ru-RU"/>
        </w:rPr>
        <w:t>медиапродуктов</w:t>
      </w:r>
      <w:proofErr w:type="spellEnd"/>
      <w:r w:rsidRPr="003765B4">
        <w:rPr>
          <w:rFonts w:ascii="Times New Roman" w:hAnsi="Times New Roman"/>
          <w:b/>
          <w:i/>
          <w:sz w:val="28"/>
          <w:lang w:val="ru-RU"/>
        </w:rPr>
        <w:t>, программ, проектов.</w:t>
      </w:r>
    </w:p>
    <w:p w:rsidR="003765B4" w:rsidRPr="009F7E8D" w:rsidRDefault="003765B4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9F7E8D">
        <w:rPr>
          <w:rFonts w:ascii="Times New Roman" w:hAnsi="Times New Roman"/>
          <w:lang w:val="ru-RU"/>
        </w:rPr>
        <w:t xml:space="preserve">Учитывая требования Федерального государственного образовательного стандарта дошкольного образования и специфику дошкольного учреждения, разработаны: </w:t>
      </w:r>
    </w:p>
    <w:p w:rsidR="004853F4" w:rsidRPr="009F7E8D" w:rsidRDefault="003765B4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9F7E8D">
        <w:rPr>
          <w:rFonts w:ascii="Times New Roman" w:hAnsi="Times New Roman"/>
          <w:lang w:val="ru-RU"/>
        </w:rPr>
        <w:t xml:space="preserve">- </w:t>
      </w:r>
      <w:r w:rsidR="004853F4" w:rsidRPr="009F7E8D">
        <w:rPr>
          <w:rFonts w:ascii="Times New Roman" w:hAnsi="Times New Roman"/>
          <w:lang w:val="ru-RU"/>
        </w:rPr>
        <w:t xml:space="preserve">разработала </w:t>
      </w:r>
      <w:r w:rsidRPr="009F7E8D">
        <w:rPr>
          <w:rFonts w:ascii="Times New Roman" w:hAnsi="Times New Roman"/>
          <w:lang w:val="ru-RU"/>
        </w:rPr>
        <w:t>положение о психолого-</w:t>
      </w:r>
      <w:r w:rsidR="004853F4" w:rsidRPr="009F7E8D">
        <w:rPr>
          <w:rFonts w:ascii="Times New Roman" w:hAnsi="Times New Roman"/>
          <w:lang w:val="ru-RU"/>
        </w:rPr>
        <w:t>педагогическом консилиуме (</w:t>
      </w:r>
      <w:proofErr w:type="spellStart"/>
      <w:r w:rsidR="004853F4" w:rsidRPr="009F7E8D">
        <w:rPr>
          <w:rFonts w:ascii="Times New Roman" w:hAnsi="Times New Roman"/>
          <w:lang w:val="ru-RU"/>
        </w:rPr>
        <w:t>П</w:t>
      </w:r>
      <w:r w:rsidRPr="009F7E8D">
        <w:rPr>
          <w:rFonts w:ascii="Times New Roman" w:hAnsi="Times New Roman"/>
          <w:lang w:val="ru-RU"/>
        </w:rPr>
        <w:t>Пк</w:t>
      </w:r>
      <w:proofErr w:type="spellEnd"/>
      <w:r w:rsidRPr="009F7E8D">
        <w:rPr>
          <w:rFonts w:ascii="Times New Roman" w:hAnsi="Times New Roman"/>
          <w:lang w:val="ru-RU"/>
        </w:rPr>
        <w:t>) в МБДОУ «Детский сад №</w:t>
      </w:r>
      <w:r w:rsidR="004853F4" w:rsidRPr="009F7E8D">
        <w:rPr>
          <w:rFonts w:ascii="Times New Roman" w:hAnsi="Times New Roman"/>
          <w:lang w:val="ru-RU"/>
        </w:rPr>
        <w:t xml:space="preserve"> </w:t>
      </w:r>
      <w:r w:rsidRPr="009F7E8D">
        <w:rPr>
          <w:rFonts w:ascii="Times New Roman" w:hAnsi="Times New Roman"/>
          <w:lang w:val="ru-RU"/>
        </w:rPr>
        <w:t>1</w:t>
      </w:r>
      <w:r w:rsidR="004853F4" w:rsidRPr="009F7E8D">
        <w:rPr>
          <w:rFonts w:ascii="Times New Roman" w:hAnsi="Times New Roman"/>
          <w:lang w:val="ru-RU"/>
        </w:rPr>
        <w:t>2</w:t>
      </w:r>
      <w:r w:rsidRPr="009F7E8D">
        <w:rPr>
          <w:rFonts w:ascii="Times New Roman" w:hAnsi="Times New Roman"/>
          <w:lang w:val="ru-RU"/>
        </w:rPr>
        <w:t xml:space="preserve"> </w:t>
      </w:r>
      <w:r w:rsidR="004853F4" w:rsidRPr="009F7E8D">
        <w:rPr>
          <w:rFonts w:ascii="Times New Roman" w:hAnsi="Times New Roman"/>
          <w:lang w:val="ru-RU"/>
        </w:rPr>
        <w:t xml:space="preserve">комбинированного вида», </w:t>
      </w:r>
      <w:r w:rsidRPr="009F7E8D">
        <w:rPr>
          <w:rFonts w:ascii="Times New Roman" w:hAnsi="Times New Roman"/>
          <w:lang w:val="ru-RU"/>
        </w:rPr>
        <w:t>для создания оптимальных условий обучения и воспитания детей в соответствии с их возрастными и индивидуальными особенностями; ранней диагностики отклонений; своевременного выявления детей, имеющих особенности психофизиологического и речевого развития. Профессиональным стандартом предусмотрено психолого</w:t>
      </w:r>
      <w:r w:rsidR="004853F4" w:rsidRPr="009F7E8D">
        <w:rPr>
          <w:rFonts w:ascii="Times New Roman" w:hAnsi="Times New Roman"/>
          <w:lang w:val="ru-RU"/>
        </w:rPr>
        <w:t>-</w:t>
      </w:r>
      <w:r w:rsidRPr="009F7E8D">
        <w:rPr>
          <w:rFonts w:ascii="Times New Roman" w:hAnsi="Times New Roman"/>
          <w:lang w:val="ru-RU"/>
        </w:rPr>
        <w:t>педагогическое и методическое сопровождение реализации основных и дополнительны</w:t>
      </w:r>
      <w:r w:rsidR="004853F4" w:rsidRPr="009F7E8D">
        <w:rPr>
          <w:rFonts w:ascii="Times New Roman" w:hAnsi="Times New Roman"/>
          <w:lang w:val="ru-RU"/>
        </w:rPr>
        <w:t>х программ;</w:t>
      </w:r>
    </w:p>
    <w:p w:rsidR="004853F4" w:rsidRPr="009F7E8D" w:rsidRDefault="004853F4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9F7E8D">
        <w:rPr>
          <w:rFonts w:ascii="Times New Roman" w:hAnsi="Times New Roman"/>
          <w:lang w:val="ru-RU"/>
        </w:rPr>
        <w:t xml:space="preserve">- </w:t>
      </w:r>
      <w:r w:rsidR="003765B4" w:rsidRPr="009F7E8D">
        <w:rPr>
          <w:rFonts w:ascii="Times New Roman" w:hAnsi="Times New Roman"/>
          <w:lang w:val="ru-RU"/>
        </w:rPr>
        <w:t>участвовала в разработке коррекционной работы содержательного раздела адаптированной образовательной программы для детей дошкольного учреждения</w:t>
      </w:r>
      <w:r w:rsidRPr="009F7E8D">
        <w:rPr>
          <w:rFonts w:ascii="Times New Roman" w:hAnsi="Times New Roman"/>
          <w:lang w:val="ru-RU"/>
        </w:rPr>
        <w:t xml:space="preserve"> с тяжелыми множественными нарушениями развития (ТМНР);</w:t>
      </w:r>
    </w:p>
    <w:p w:rsidR="004853F4" w:rsidRPr="009F7E8D" w:rsidRDefault="004853F4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9F7E8D">
        <w:rPr>
          <w:rFonts w:ascii="Times New Roman" w:hAnsi="Times New Roman"/>
          <w:lang w:val="ru-RU"/>
        </w:rPr>
        <w:t xml:space="preserve">- участвовала </w:t>
      </w:r>
      <w:r w:rsidR="003765B4" w:rsidRPr="009F7E8D">
        <w:rPr>
          <w:rFonts w:ascii="Times New Roman" w:hAnsi="Times New Roman"/>
          <w:lang w:val="ru-RU"/>
        </w:rPr>
        <w:t xml:space="preserve">в разработке </w:t>
      </w:r>
      <w:r w:rsidRPr="009F7E8D">
        <w:rPr>
          <w:rFonts w:ascii="Times New Roman" w:hAnsi="Times New Roman"/>
          <w:lang w:val="ru-RU"/>
        </w:rPr>
        <w:t xml:space="preserve">проекта </w:t>
      </w:r>
      <w:r w:rsidRPr="009F7E8D">
        <w:rPr>
          <w:rFonts w:ascii="Times New Roman" w:hAnsi="Times New Roman"/>
          <w:color w:val="000000"/>
          <w:shd w:val="clear" w:color="auto" w:fill="F6F6F6"/>
          <w:lang w:val="ru-RU"/>
        </w:rPr>
        <w:t xml:space="preserve">«Модель организации Службы ранней помощи для детей с ограниченными возможностями здоровья и детей группы риска на базе структурного подразделения Лекотека «Шаг за шагом» (Приказ Министерства образования и науки РТ от 13.07.2018 № под-1097/18 «Об утверждении перечня </w:t>
      </w:r>
      <w:proofErr w:type="spellStart"/>
      <w:r w:rsidRPr="009F7E8D">
        <w:rPr>
          <w:rFonts w:ascii="Times New Roman" w:hAnsi="Times New Roman"/>
          <w:color w:val="000000"/>
          <w:shd w:val="clear" w:color="auto" w:fill="F6F6F6"/>
          <w:lang w:val="ru-RU"/>
        </w:rPr>
        <w:t>грантополучателей</w:t>
      </w:r>
      <w:proofErr w:type="spellEnd"/>
      <w:r w:rsidRPr="009F7E8D">
        <w:rPr>
          <w:rFonts w:ascii="Times New Roman" w:hAnsi="Times New Roman"/>
          <w:color w:val="000000"/>
          <w:shd w:val="clear" w:color="auto" w:fill="F6F6F6"/>
          <w:lang w:val="ru-RU"/>
        </w:rPr>
        <w:t xml:space="preserve"> в рамках гранта «Создание и поддержка региональных инновационных площадок»), а также</w:t>
      </w:r>
      <w:r w:rsidRPr="009F7E8D">
        <w:rPr>
          <w:rFonts w:ascii="Times New Roman" w:hAnsi="Times New Roman"/>
          <w:lang w:val="ru-RU"/>
        </w:rPr>
        <w:t xml:space="preserve"> провела апробацию с использованием данной модели;</w:t>
      </w:r>
      <w:proofErr w:type="gramEnd"/>
    </w:p>
    <w:p w:rsidR="004853F4" w:rsidRPr="009F7E8D" w:rsidRDefault="004853F4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9F7E8D">
        <w:rPr>
          <w:rFonts w:ascii="Times New Roman" w:hAnsi="Times New Roman"/>
          <w:lang w:val="ru-RU"/>
        </w:rPr>
        <w:t>-</w:t>
      </w:r>
      <w:r w:rsidR="003765B4" w:rsidRPr="009F7E8D">
        <w:rPr>
          <w:rFonts w:ascii="Times New Roman" w:hAnsi="Times New Roman"/>
          <w:lang w:val="ru-RU"/>
        </w:rPr>
        <w:t xml:space="preserve"> принимала участие в разработке индивидуальных образовательных маршрутов для воспитанников, имеющих ограниченные возможности здоровья, с учетом их индивидуальных особенностей </w:t>
      </w:r>
      <w:r w:rsidRPr="009F7E8D">
        <w:rPr>
          <w:rFonts w:ascii="Times New Roman" w:hAnsi="Times New Roman"/>
          <w:lang w:val="ru-RU"/>
        </w:rPr>
        <w:t>и образовательных потребностей;</w:t>
      </w:r>
    </w:p>
    <w:p w:rsidR="004853F4" w:rsidRPr="009F7E8D" w:rsidRDefault="004853F4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9F7E8D">
        <w:rPr>
          <w:rFonts w:ascii="Times New Roman" w:hAnsi="Times New Roman"/>
          <w:lang w:val="ru-RU"/>
        </w:rPr>
        <w:t>-р</w:t>
      </w:r>
      <w:r w:rsidR="003765B4" w:rsidRPr="009F7E8D">
        <w:rPr>
          <w:rFonts w:ascii="Times New Roman" w:hAnsi="Times New Roman"/>
          <w:lang w:val="ru-RU"/>
        </w:rPr>
        <w:t>азработа</w:t>
      </w:r>
      <w:r w:rsidRPr="009F7E8D">
        <w:rPr>
          <w:rFonts w:ascii="Times New Roman" w:hAnsi="Times New Roman"/>
          <w:lang w:val="ru-RU"/>
        </w:rPr>
        <w:t>ла и апробировала авторскую программу</w:t>
      </w:r>
      <w:r w:rsidR="003765B4" w:rsidRPr="009F7E8D">
        <w:rPr>
          <w:rFonts w:ascii="Times New Roman" w:hAnsi="Times New Roman"/>
          <w:lang w:val="ru-RU"/>
        </w:rPr>
        <w:t xml:space="preserve"> </w:t>
      </w:r>
      <w:r w:rsidRPr="009F7E8D">
        <w:rPr>
          <w:rFonts w:ascii="Times New Roman" w:hAnsi="Times New Roman"/>
          <w:lang w:val="ru-RU"/>
        </w:rPr>
        <w:t>родительского клуба «Школа любящего родителя», направленная на родителей, воспитывающих детей с ТМНР</w:t>
      </w:r>
      <w:r w:rsidR="00F80B5E" w:rsidRPr="009F7E8D">
        <w:rPr>
          <w:rFonts w:ascii="Times New Roman" w:hAnsi="Times New Roman"/>
          <w:lang w:val="ru-RU"/>
        </w:rPr>
        <w:t xml:space="preserve"> с целью психолого-педагогического просвещения, сопровождения</w:t>
      </w:r>
      <w:r w:rsidRPr="009F7E8D">
        <w:rPr>
          <w:rFonts w:ascii="Times New Roman" w:hAnsi="Times New Roman"/>
          <w:lang w:val="ru-RU"/>
        </w:rPr>
        <w:t>,</w:t>
      </w:r>
      <w:r w:rsidR="00F80B5E" w:rsidRPr="009F7E8D">
        <w:rPr>
          <w:rFonts w:ascii="Times New Roman" w:hAnsi="Times New Roman"/>
          <w:lang w:val="ru-RU"/>
        </w:rPr>
        <w:t xml:space="preserve"> снижения эмоционального напряжения, обучения,</w:t>
      </w:r>
      <w:r w:rsidRPr="009F7E8D">
        <w:rPr>
          <w:rFonts w:ascii="Times New Roman" w:hAnsi="Times New Roman"/>
          <w:lang w:val="ru-RU"/>
        </w:rPr>
        <w:t xml:space="preserve"> утверждена </w:t>
      </w:r>
      <w:proofErr w:type="gramStart"/>
      <w:r w:rsidRPr="009F7E8D">
        <w:rPr>
          <w:rFonts w:ascii="Times New Roman" w:hAnsi="Times New Roman"/>
          <w:lang w:val="ru-RU"/>
        </w:rPr>
        <w:t>заведующей</w:t>
      </w:r>
      <w:proofErr w:type="gramEnd"/>
      <w:r w:rsidRPr="009F7E8D">
        <w:rPr>
          <w:rFonts w:ascii="Times New Roman" w:hAnsi="Times New Roman"/>
          <w:lang w:val="ru-RU"/>
        </w:rPr>
        <w:t xml:space="preserve"> детского сада;</w:t>
      </w:r>
    </w:p>
    <w:p w:rsidR="004853F4" w:rsidRPr="009F7E8D" w:rsidRDefault="004853F4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9F7E8D">
        <w:rPr>
          <w:rFonts w:ascii="Times New Roman" w:hAnsi="Times New Roman"/>
          <w:lang w:val="ru-RU"/>
        </w:rPr>
        <w:t>- разработала и апробировала авторскую коррекционно-развивающую программу «Эйдетика» для детей 5-6 и 6-7 лет</w:t>
      </w:r>
      <w:r w:rsidR="009F7E8D" w:rsidRPr="009F7E8D">
        <w:rPr>
          <w:rFonts w:ascii="Times New Roman" w:hAnsi="Times New Roman"/>
          <w:lang w:val="ru-RU"/>
        </w:rPr>
        <w:t xml:space="preserve"> с целью развития образного и ассоциативного мышления, памяти, внимания и воображения, </w:t>
      </w:r>
      <w:proofErr w:type="gramStart"/>
      <w:r w:rsidR="009F7E8D" w:rsidRPr="009F7E8D">
        <w:rPr>
          <w:rFonts w:ascii="Times New Roman" w:hAnsi="Times New Roman"/>
          <w:lang w:val="ru-RU"/>
        </w:rPr>
        <w:t>рецензирована</w:t>
      </w:r>
      <w:proofErr w:type="gramEnd"/>
      <w:r w:rsidR="009F7E8D" w:rsidRPr="009F7E8D">
        <w:rPr>
          <w:rFonts w:ascii="Times New Roman" w:hAnsi="Times New Roman"/>
          <w:lang w:val="ru-RU"/>
        </w:rPr>
        <w:t xml:space="preserve"> профессором и</w:t>
      </w:r>
      <w:r w:rsidRPr="009F7E8D">
        <w:rPr>
          <w:rFonts w:ascii="Times New Roman" w:hAnsi="Times New Roman"/>
          <w:lang w:val="ru-RU"/>
        </w:rPr>
        <w:t xml:space="preserve"> доктором педагогических наук И.Ю.Матюгиным;</w:t>
      </w:r>
    </w:p>
    <w:p w:rsidR="009F7E8D" w:rsidRDefault="004853F4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  <w:r w:rsidRPr="009F7E8D">
        <w:rPr>
          <w:rFonts w:ascii="Times New Roman" w:hAnsi="Times New Roman"/>
          <w:lang w:val="ru-RU"/>
        </w:rPr>
        <w:t>- разработала и апробировала авторскую многофункциональную дидактическую игру «Ларец знаний»</w:t>
      </w:r>
      <w:r w:rsidR="003765B4" w:rsidRPr="009F7E8D">
        <w:rPr>
          <w:rFonts w:ascii="Times New Roman" w:hAnsi="Times New Roman"/>
          <w:lang w:val="ru-RU"/>
        </w:rPr>
        <w:t xml:space="preserve"> </w:t>
      </w:r>
      <w:r w:rsidR="009F7E8D" w:rsidRPr="009F7E8D">
        <w:rPr>
          <w:rFonts w:ascii="Times New Roman" w:hAnsi="Times New Roman"/>
          <w:lang w:val="ru-RU"/>
        </w:rPr>
        <w:t>с целью социально-эмоционального развития детей с ТМНР дошкольного возраста.</w:t>
      </w:r>
    </w:p>
    <w:p w:rsidR="00FE75DE" w:rsidRDefault="00FE75DE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</w:p>
    <w:p w:rsidR="00FE75DE" w:rsidRDefault="00FE75DE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</w:p>
    <w:p w:rsidR="00FE75DE" w:rsidRPr="009F7E8D" w:rsidRDefault="00FE75DE" w:rsidP="009F7E8D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lang w:val="ru-RU"/>
        </w:rPr>
      </w:pPr>
    </w:p>
    <w:p w:rsidR="004938B8" w:rsidRDefault="004938B8" w:rsidP="004938B8">
      <w:pPr>
        <w:ind w:left="213"/>
        <w:jc w:val="center"/>
        <w:rPr>
          <w:rFonts w:ascii="Times New Roman" w:hAnsi="Times New Roman"/>
          <w:color w:val="000000" w:themeColor="text1"/>
        </w:rPr>
      </w:pPr>
      <w:proofErr w:type="spellStart"/>
      <w:r w:rsidRPr="00D375A3">
        <w:rPr>
          <w:rFonts w:ascii="Times New Roman" w:hAnsi="Times New Roman"/>
          <w:color w:val="000000" w:themeColor="text1"/>
        </w:rPr>
        <w:lastRenderedPageBreak/>
        <w:t>Методические</w:t>
      </w:r>
      <w:proofErr w:type="spellEnd"/>
      <w:r w:rsidRPr="00D375A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D375A3">
        <w:rPr>
          <w:rFonts w:ascii="Times New Roman" w:hAnsi="Times New Roman"/>
          <w:color w:val="000000" w:themeColor="text1"/>
        </w:rPr>
        <w:t>публикации</w:t>
      </w:r>
      <w:proofErr w:type="spellEnd"/>
    </w:p>
    <w:p w:rsidR="004938B8" w:rsidRPr="00D375A3" w:rsidRDefault="004938B8" w:rsidP="004938B8">
      <w:pPr>
        <w:ind w:left="213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af4"/>
        <w:tblW w:w="10243" w:type="dxa"/>
        <w:tblInd w:w="213" w:type="dxa"/>
        <w:tblLook w:val="04A0"/>
      </w:tblPr>
      <w:tblGrid>
        <w:gridCol w:w="568"/>
        <w:gridCol w:w="2357"/>
        <w:gridCol w:w="2329"/>
        <w:gridCol w:w="3758"/>
        <w:gridCol w:w="1231"/>
      </w:tblGrid>
      <w:tr w:rsidR="004938B8" w:rsidRPr="00D375A3" w:rsidTr="004938B8">
        <w:tc>
          <w:tcPr>
            <w:tcW w:w="568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№</w:t>
            </w:r>
          </w:p>
        </w:tc>
        <w:tc>
          <w:tcPr>
            <w:tcW w:w="2357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329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3758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Где напечатана</w:t>
            </w:r>
          </w:p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(наименование научно-методического издания, учреждения, осуществлявшего издание методической публикации)</w:t>
            </w:r>
          </w:p>
        </w:tc>
        <w:tc>
          <w:tcPr>
            <w:tcW w:w="1231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издания</w:t>
            </w:r>
            <w:proofErr w:type="spellEnd"/>
          </w:p>
        </w:tc>
      </w:tr>
      <w:tr w:rsidR="004938B8" w:rsidRPr="00D375A3" w:rsidTr="004938B8">
        <w:tc>
          <w:tcPr>
            <w:tcW w:w="568" w:type="dxa"/>
          </w:tcPr>
          <w:p w:rsidR="004938B8" w:rsidRPr="00D375A3" w:rsidRDefault="004938B8" w:rsidP="004938B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57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«Адаптированная основная образовательная программа дошкольного образования детей с ТМНР в группе Лекотека», аннотация, 3 стр.</w:t>
            </w:r>
          </w:p>
        </w:tc>
        <w:tc>
          <w:tcPr>
            <w:tcW w:w="2329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3758" w:type="dxa"/>
          </w:tcPr>
          <w:p w:rsidR="004938B8" w:rsidRPr="009524D5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Сборник аннотаций конкурсных работ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III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Международного конкурса-выставки «Вектор успеха-2018.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Инновации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дефектологии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31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568" w:type="dxa"/>
          </w:tcPr>
          <w:p w:rsidR="004938B8" w:rsidRPr="00D375A3" w:rsidRDefault="004938B8" w:rsidP="004938B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57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«Опыт службы ранней помощи», статья, 3 стр.</w:t>
            </w:r>
          </w:p>
        </w:tc>
        <w:tc>
          <w:tcPr>
            <w:tcW w:w="2329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3758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Сборник материалов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VIII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Международной научно-практической конференции «Преемственная система инклюзивного образования: проектирование инклюзивных образовательных систем»</w:t>
            </w:r>
          </w:p>
        </w:tc>
        <w:tc>
          <w:tcPr>
            <w:tcW w:w="1231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568" w:type="dxa"/>
          </w:tcPr>
          <w:p w:rsidR="004938B8" w:rsidRPr="00D375A3" w:rsidRDefault="004938B8" w:rsidP="004938B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57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«Опыт службы ранней помощи за рубежом», статья, 5 стр.</w:t>
            </w:r>
          </w:p>
        </w:tc>
        <w:tc>
          <w:tcPr>
            <w:tcW w:w="2329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3758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Сборник научных трудов Международной научно-образовательной конференции «Актуальные проблемы дефектологии и клинической психологии: теория и практика»</w:t>
            </w:r>
          </w:p>
        </w:tc>
        <w:tc>
          <w:tcPr>
            <w:tcW w:w="1231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568" w:type="dxa"/>
          </w:tcPr>
          <w:p w:rsidR="004938B8" w:rsidRPr="00D375A3" w:rsidRDefault="004938B8" w:rsidP="004938B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57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2329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758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«Модель организации службы ранней помощи «Шаг за шагом» на базе дошкольной образовательной организации»</w:t>
            </w:r>
          </w:p>
        </w:tc>
        <w:tc>
          <w:tcPr>
            <w:tcW w:w="1231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568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57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пособие</w:t>
            </w:r>
            <w:proofErr w:type="spellEnd"/>
          </w:p>
        </w:tc>
        <w:tc>
          <w:tcPr>
            <w:tcW w:w="2329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3758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«Создание условий для развития психических процессов у детей с ТМНР: эффективные средства, формы и инновационные методы в коррекционно-развивающей работе специалистов в условиях Лекотеки»</w:t>
            </w:r>
          </w:p>
        </w:tc>
        <w:tc>
          <w:tcPr>
            <w:tcW w:w="1231" w:type="dxa"/>
          </w:tcPr>
          <w:p w:rsidR="004938B8" w:rsidRPr="00D375A3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</w:tr>
    </w:tbl>
    <w:p w:rsidR="004938B8" w:rsidRDefault="004938B8" w:rsidP="003765B4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lang w:val="ru-RU"/>
        </w:rPr>
      </w:pPr>
    </w:p>
    <w:p w:rsidR="00FE75DE" w:rsidRDefault="00FE75DE" w:rsidP="003765B4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lang w:val="ru-RU"/>
        </w:rPr>
      </w:pPr>
    </w:p>
    <w:p w:rsidR="00FE75DE" w:rsidRDefault="00FE75DE" w:rsidP="003765B4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lang w:val="ru-RU"/>
        </w:rPr>
      </w:pPr>
    </w:p>
    <w:p w:rsidR="00FE75DE" w:rsidRDefault="00FE75DE" w:rsidP="003765B4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lang w:val="ru-RU"/>
        </w:rPr>
      </w:pPr>
    </w:p>
    <w:p w:rsidR="00FE75DE" w:rsidRDefault="00FE75DE" w:rsidP="003765B4">
      <w:pPr>
        <w:pStyle w:val="aa"/>
        <w:tabs>
          <w:tab w:val="left" w:pos="851"/>
        </w:tabs>
        <w:spacing w:line="276" w:lineRule="auto"/>
        <w:ind w:left="0" w:firstLine="567"/>
        <w:jc w:val="both"/>
        <w:rPr>
          <w:lang w:val="ru-RU"/>
        </w:rPr>
      </w:pPr>
    </w:p>
    <w:p w:rsidR="009F7E8D" w:rsidRDefault="009F7E8D" w:rsidP="009F7E8D">
      <w:pPr>
        <w:pStyle w:val="aa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gramStart"/>
      <w:r w:rsidRPr="009F7E8D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Обобщенные итоги профессиональной деятельности за последние 3 года, отражающие результативность и эффективность </w:t>
      </w:r>
      <w:proofErr w:type="spellStart"/>
      <w:r w:rsidRPr="009F7E8D">
        <w:rPr>
          <w:rFonts w:ascii="Times New Roman" w:hAnsi="Times New Roman"/>
          <w:b/>
          <w:i/>
          <w:sz w:val="28"/>
          <w:szCs w:val="28"/>
          <w:lang w:val="ru-RU"/>
        </w:rPr>
        <w:t>психолого</w:t>
      </w:r>
      <w:proofErr w:type="spellEnd"/>
      <w:r w:rsidRPr="009F7E8D">
        <w:rPr>
          <w:rFonts w:ascii="Times New Roman" w:hAnsi="Times New Roman"/>
          <w:b/>
          <w:i/>
          <w:sz w:val="28"/>
          <w:szCs w:val="28"/>
          <w:lang w:val="ru-RU"/>
        </w:rPr>
        <w:t xml:space="preserve"> – педагогического сопровождения.</w:t>
      </w:r>
      <w:proofErr w:type="gramEnd"/>
    </w:p>
    <w:p w:rsidR="004938B8" w:rsidRDefault="004938B8" w:rsidP="004938B8">
      <w:pPr>
        <w:pStyle w:val="aa"/>
        <w:ind w:left="1211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4938B8" w:rsidRPr="004938B8" w:rsidRDefault="004938B8" w:rsidP="004938B8">
      <w:pPr>
        <w:pStyle w:val="aa"/>
        <w:ind w:left="1211"/>
        <w:jc w:val="both"/>
        <w:rPr>
          <w:rFonts w:ascii="Times New Roman" w:hAnsi="Times New Roman"/>
          <w:b/>
          <w:color w:val="000000" w:themeColor="text1"/>
          <w:lang w:val="ru-RU"/>
        </w:rPr>
      </w:pPr>
      <w:r w:rsidRPr="004938B8">
        <w:rPr>
          <w:rFonts w:ascii="Times New Roman" w:hAnsi="Times New Roman"/>
          <w:b/>
          <w:color w:val="000000" w:themeColor="text1"/>
          <w:lang w:val="ru-RU"/>
        </w:rPr>
        <w:t xml:space="preserve">Сведения  о профессиональном  рейтинге и достижениях </w:t>
      </w:r>
      <w:proofErr w:type="gramStart"/>
      <w:r w:rsidRPr="004938B8">
        <w:rPr>
          <w:rFonts w:ascii="Times New Roman" w:hAnsi="Times New Roman"/>
          <w:b/>
          <w:color w:val="000000" w:themeColor="text1"/>
          <w:lang w:val="ru-RU"/>
        </w:rPr>
        <w:t>за</w:t>
      </w:r>
      <w:proofErr w:type="gramEnd"/>
      <w:r w:rsidRPr="004938B8">
        <w:rPr>
          <w:rFonts w:ascii="Times New Roman" w:hAnsi="Times New Roman"/>
          <w:b/>
          <w:color w:val="000000" w:themeColor="text1"/>
          <w:lang w:val="ru-RU"/>
        </w:rPr>
        <w:t xml:space="preserve"> последние 3 года</w:t>
      </w:r>
    </w:p>
    <w:p w:rsidR="004938B8" w:rsidRPr="004938B8" w:rsidRDefault="004938B8" w:rsidP="004938B8">
      <w:pPr>
        <w:pStyle w:val="aa"/>
        <w:rPr>
          <w:rFonts w:ascii="Times New Roman" w:hAnsi="Times New Roman"/>
          <w:b/>
          <w:color w:val="000000" w:themeColor="text1"/>
          <w:lang w:val="ru-RU"/>
        </w:rPr>
      </w:pPr>
    </w:p>
    <w:p w:rsidR="004938B8" w:rsidRPr="004938B8" w:rsidRDefault="004938B8" w:rsidP="004938B8">
      <w:pPr>
        <w:pStyle w:val="aa"/>
        <w:ind w:left="360"/>
        <w:jc w:val="center"/>
        <w:rPr>
          <w:rFonts w:ascii="Times New Roman" w:hAnsi="Times New Roman"/>
          <w:color w:val="000000" w:themeColor="text1"/>
          <w:lang w:val="ru-RU"/>
        </w:rPr>
      </w:pPr>
      <w:r w:rsidRPr="004938B8">
        <w:rPr>
          <w:rFonts w:ascii="Times New Roman" w:hAnsi="Times New Roman"/>
          <w:color w:val="000000" w:themeColor="text1"/>
          <w:lang w:val="ru-RU"/>
        </w:rPr>
        <w:t>Руководство проблемными группами, временными творческими коллективами (или участие  в проблемных группах, временных творческих коллективах)</w:t>
      </w:r>
    </w:p>
    <w:p w:rsidR="004938B8" w:rsidRPr="004938B8" w:rsidRDefault="004938B8" w:rsidP="004938B8">
      <w:pPr>
        <w:pStyle w:val="aa"/>
        <w:ind w:left="360"/>
        <w:jc w:val="center"/>
        <w:rPr>
          <w:rFonts w:ascii="Times New Roman" w:hAnsi="Times New Roman"/>
          <w:color w:val="000000" w:themeColor="text1"/>
          <w:lang w:val="ru-RU"/>
        </w:rPr>
      </w:pPr>
    </w:p>
    <w:tbl>
      <w:tblPr>
        <w:tblStyle w:val="af4"/>
        <w:tblW w:w="10206" w:type="dxa"/>
        <w:tblInd w:w="108" w:type="dxa"/>
        <w:tblLook w:val="04A0"/>
      </w:tblPr>
      <w:tblGrid>
        <w:gridCol w:w="4395"/>
        <w:gridCol w:w="3969"/>
        <w:gridCol w:w="1842"/>
      </w:tblGrid>
      <w:tr w:rsidR="004938B8" w:rsidRPr="00D375A3" w:rsidTr="004938B8">
        <w:tc>
          <w:tcPr>
            <w:tcW w:w="4395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396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Уровень (образовательное учреждение, район, город)</w:t>
            </w:r>
          </w:p>
        </w:tc>
        <w:tc>
          <w:tcPr>
            <w:tcW w:w="1842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руководства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участия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4938B8" w:rsidRPr="00D375A3" w:rsidTr="004938B8">
        <w:tc>
          <w:tcPr>
            <w:tcW w:w="4395" w:type="dxa"/>
          </w:tcPr>
          <w:p w:rsidR="004938B8" w:rsidRPr="004938B8" w:rsidRDefault="004938B8" w:rsidP="004938B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Член творческой группы по разработке Адаптированной основной образовательной программы дошкольного образования для детей с ТМНР в группе Лекотека Муниципального бюджетного дошкольного образовательного учреждения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азани.</w:t>
            </w:r>
          </w:p>
        </w:tc>
        <w:tc>
          <w:tcPr>
            <w:tcW w:w="3969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Образовательное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842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938B8" w:rsidRPr="00D375A3" w:rsidTr="004938B8">
        <w:tc>
          <w:tcPr>
            <w:tcW w:w="4395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Член творческой группы по реализации инновационной деятельности в рамках городской инновационной площадки на базе Муниципального бюджетного дошкольного образовательного учреждения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азани.</w:t>
            </w:r>
          </w:p>
        </w:tc>
        <w:tc>
          <w:tcPr>
            <w:tcW w:w="3969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Образовательное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842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2017-2019</w:t>
            </w:r>
          </w:p>
        </w:tc>
      </w:tr>
      <w:tr w:rsidR="004938B8" w:rsidRPr="00D375A3" w:rsidTr="004938B8">
        <w:tc>
          <w:tcPr>
            <w:tcW w:w="4395" w:type="dxa"/>
          </w:tcPr>
          <w:p w:rsidR="004938B8" w:rsidRPr="004938B8" w:rsidRDefault="004938B8" w:rsidP="004938B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Член творческой группы по реализации инновационной деятельности в рамках республиканской инновационной площадки на базе Муниципального бюджетного дошкольного образовательного учреждения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азани.</w:t>
            </w:r>
          </w:p>
        </w:tc>
        <w:tc>
          <w:tcPr>
            <w:tcW w:w="3969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Образовательное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842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2018-2019</w:t>
            </w:r>
          </w:p>
        </w:tc>
      </w:tr>
      <w:tr w:rsidR="004938B8" w:rsidRPr="00B14D40" w:rsidTr="004938B8">
        <w:tc>
          <w:tcPr>
            <w:tcW w:w="4395" w:type="dxa"/>
          </w:tcPr>
          <w:p w:rsidR="004938B8" w:rsidRPr="004938B8" w:rsidRDefault="004938B8" w:rsidP="004938B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Председатель первичной профсоюзной организации Муниципального бюджетного дошкольного образовательного учреждения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азани.</w:t>
            </w:r>
          </w:p>
        </w:tc>
        <w:tc>
          <w:tcPr>
            <w:tcW w:w="3969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Образовательное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842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2018 года по настоящее время</w:t>
            </w:r>
          </w:p>
        </w:tc>
      </w:tr>
      <w:tr w:rsidR="004938B8" w:rsidRPr="00D375A3" w:rsidTr="004938B8">
        <w:tc>
          <w:tcPr>
            <w:tcW w:w="4395" w:type="dxa"/>
          </w:tcPr>
          <w:p w:rsidR="004938B8" w:rsidRPr="004938B8" w:rsidRDefault="004938B8" w:rsidP="004938B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Член 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балинтовской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группы для педагогов-психологов образовательных учреждений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</w:t>
            </w:r>
          </w:p>
        </w:tc>
        <w:tc>
          <w:tcPr>
            <w:tcW w:w="3969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842" w:type="dxa"/>
          </w:tcPr>
          <w:p w:rsid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2019-2020 г.</w:t>
            </w:r>
          </w:p>
        </w:tc>
      </w:tr>
    </w:tbl>
    <w:p w:rsidR="004938B8" w:rsidRDefault="004938B8" w:rsidP="004938B8">
      <w:pPr>
        <w:pStyle w:val="aa"/>
        <w:ind w:left="360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pStyle w:val="aa"/>
        <w:ind w:left="360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pStyle w:val="aa"/>
        <w:ind w:left="360"/>
        <w:rPr>
          <w:rFonts w:ascii="Times New Roman" w:hAnsi="Times New Roman"/>
          <w:color w:val="000000" w:themeColor="text1"/>
          <w:lang w:val="ru-RU"/>
        </w:rPr>
      </w:pPr>
    </w:p>
    <w:p w:rsidR="00FE75DE" w:rsidRPr="00FE75DE" w:rsidRDefault="00FE75DE" w:rsidP="004938B8">
      <w:pPr>
        <w:pStyle w:val="aa"/>
        <w:ind w:left="360"/>
        <w:rPr>
          <w:rFonts w:ascii="Times New Roman" w:hAnsi="Times New Roman"/>
          <w:color w:val="000000" w:themeColor="text1"/>
          <w:lang w:val="ru-RU"/>
        </w:rPr>
      </w:pPr>
    </w:p>
    <w:p w:rsidR="004938B8" w:rsidRPr="004938B8" w:rsidRDefault="004938B8" w:rsidP="004938B8">
      <w:pPr>
        <w:pStyle w:val="aa"/>
        <w:ind w:left="360"/>
        <w:jc w:val="center"/>
        <w:rPr>
          <w:rFonts w:ascii="Times New Roman" w:hAnsi="Times New Roman"/>
          <w:color w:val="000000" w:themeColor="text1"/>
          <w:lang w:val="ru-RU"/>
        </w:rPr>
      </w:pPr>
      <w:r w:rsidRPr="004938B8">
        <w:rPr>
          <w:rFonts w:ascii="Times New Roman" w:hAnsi="Times New Roman"/>
          <w:color w:val="000000" w:themeColor="text1"/>
          <w:lang w:val="ru-RU"/>
        </w:rPr>
        <w:lastRenderedPageBreak/>
        <w:t>Участие в экспертных комиссиях, экспертных советах</w:t>
      </w:r>
    </w:p>
    <w:p w:rsidR="004938B8" w:rsidRPr="004938B8" w:rsidRDefault="004938B8" w:rsidP="004938B8">
      <w:pPr>
        <w:pStyle w:val="aa"/>
        <w:ind w:left="360"/>
        <w:jc w:val="center"/>
        <w:rPr>
          <w:rFonts w:ascii="Times New Roman" w:hAnsi="Times New Roman"/>
          <w:color w:val="000000" w:themeColor="text1"/>
          <w:lang w:val="ru-RU"/>
        </w:rPr>
      </w:pPr>
    </w:p>
    <w:tbl>
      <w:tblPr>
        <w:tblStyle w:val="af4"/>
        <w:tblW w:w="10206" w:type="dxa"/>
        <w:tblInd w:w="108" w:type="dxa"/>
        <w:tblLook w:val="04A0"/>
      </w:tblPr>
      <w:tblGrid>
        <w:gridCol w:w="4395"/>
        <w:gridCol w:w="4070"/>
        <w:gridCol w:w="1741"/>
      </w:tblGrid>
      <w:tr w:rsidR="004938B8" w:rsidRPr="00D375A3" w:rsidTr="004938B8">
        <w:tc>
          <w:tcPr>
            <w:tcW w:w="4395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Наименование  и функции комиссии, наименование  учреждения, при которой создана комиссия</w:t>
            </w:r>
          </w:p>
        </w:tc>
        <w:tc>
          <w:tcPr>
            <w:tcW w:w="4070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Уровень (образовательное учреждение, район, город, республика)</w:t>
            </w:r>
          </w:p>
        </w:tc>
        <w:tc>
          <w:tcPr>
            <w:tcW w:w="174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участия</w:t>
            </w:r>
            <w:proofErr w:type="spellEnd"/>
          </w:p>
        </w:tc>
      </w:tr>
      <w:tr w:rsidR="004938B8" w:rsidRPr="00B14D40" w:rsidTr="004938B8">
        <w:tc>
          <w:tcPr>
            <w:tcW w:w="4395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Член психолого-педагогического консилиума Муниципального бюджетного дошкольного образовательного учреждения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</w:t>
            </w:r>
          </w:p>
        </w:tc>
        <w:tc>
          <w:tcPr>
            <w:tcW w:w="407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Образовательное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1741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2016 г. по настоящее время</w:t>
            </w:r>
          </w:p>
        </w:tc>
      </w:tr>
    </w:tbl>
    <w:p w:rsidR="004938B8" w:rsidRPr="004938B8" w:rsidRDefault="004938B8" w:rsidP="004938B8">
      <w:pPr>
        <w:ind w:left="426"/>
        <w:rPr>
          <w:rFonts w:ascii="Times New Roman" w:hAnsi="Times New Roman"/>
          <w:color w:val="000000" w:themeColor="text1"/>
          <w:lang w:val="ru-RU"/>
        </w:rPr>
      </w:pPr>
    </w:p>
    <w:p w:rsidR="004938B8" w:rsidRPr="004938B8" w:rsidRDefault="004938B8" w:rsidP="004938B8">
      <w:pPr>
        <w:ind w:left="426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4938B8">
        <w:rPr>
          <w:rFonts w:ascii="Times New Roman" w:hAnsi="Times New Roman"/>
          <w:b/>
          <w:color w:val="000000" w:themeColor="text1"/>
          <w:lang w:val="ru-RU"/>
        </w:rPr>
        <w:t xml:space="preserve">Распространение педагогического опыта за </w:t>
      </w:r>
      <w:proofErr w:type="gramStart"/>
      <w:r w:rsidRPr="004938B8">
        <w:rPr>
          <w:rFonts w:ascii="Times New Roman" w:hAnsi="Times New Roman"/>
          <w:b/>
          <w:color w:val="000000" w:themeColor="text1"/>
          <w:lang w:val="ru-RU"/>
        </w:rPr>
        <w:t>последние</w:t>
      </w:r>
      <w:proofErr w:type="gramEnd"/>
      <w:r w:rsidRPr="004938B8">
        <w:rPr>
          <w:rFonts w:ascii="Times New Roman" w:hAnsi="Times New Roman"/>
          <w:b/>
          <w:color w:val="000000" w:themeColor="text1"/>
          <w:lang w:val="ru-RU"/>
        </w:rPr>
        <w:t xml:space="preserve"> 3 года</w:t>
      </w:r>
    </w:p>
    <w:p w:rsidR="004938B8" w:rsidRPr="004938B8" w:rsidRDefault="004938B8" w:rsidP="004938B8">
      <w:pPr>
        <w:pStyle w:val="aa"/>
        <w:ind w:left="426"/>
        <w:rPr>
          <w:rFonts w:ascii="Times New Roman" w:hAnsi="Times New Roman"/>
          <w:color w:val="000000" w:themeColor="text1"/>
          <w:lang w:val="ru-RU"/>
        </w:rPr>
      </w:pPr>
    </w:p>
    <w:p w:rsidR="004938B8" w:rsidRPr="004938B8" w:rsidRDefault="004938B8" w:rsidP="004938B8">
      <w:pPr>
        <w:ind w:left="213"/>
        <w:jc w:val="center"/>
        <w:rPr>
          <w:rFonts w:ascii="Times New Roman" w:hAnsi="Times New Roman"/>
          <w:color w:val="000000" w:themeColor="text1"/>
          <w:lang w:val="ru-RU"/>
        </w:rPr>
      </w:pPr>
      <w:r w:rsidRPr="004938B8">
        <w:rPr>
          <w:rFonts w:ascii="Times New Roman" w:hAnsi="Times New Roman"/>
          <w:color w:val="000000" w:themeColor="text1"/>
          <w:lang w:val="ru-RU"/>
        </w:rPr>
        <w:t>Проведение,  участие в семинарах, конференциях</w:t>
      </w:r>
    </w:p>
    <w:p w:rsidR="004938B8" w:rsidRPr="004938B8" w:rsidRDefault="004938B8" w:rsidP="004938B8">
      <w:pPr>
        <w:ind w:left="213"/>
        <w:jc w:val="center"/>
        <w:rPr>
          <w:rFonts w:ascii="Times New Roman" w:hAnsi="Times New Roman"/>
          <w:color w:val="000000" w:themeColor="text1"/>
          <w:lang w:val="ru-RU"/>
        </w:rPr>
      </w:pPr>
    </w:p>
    <w:tbl>
      <w:tblPr>
        <w:tblStyle w:val="af4"/>
        <w:tblW w:w="10348" w:type="dxa"/>
        <w:tblInd w:w="108" w:type="dxa"/>
        <w:tblLook w:val="04A0"/>
      </w:tblPr>
      <w:tblGrid>
        <w:gridCol w:w="567"/>
        <w:gridCol w:w="2693"/>
        <w:gridCol w:w="2410"/>
        <w:gridCol w:w="3828"/>
        <w:gridCol w:w="850"/>
      </w:tblGrid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2410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Тема семинара, кем и для кого 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организован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место проведения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«Авторское многофункциональное пособие как средство развития психических (познавательных) процессов у дошкольников», мастер-класс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Презентация авторского многофункционального пособия «Ларец знаний» в рамках всероссийского семинара-практикума «Инновации в образовании: система работы ДОО по сопровождению детей с ТМНР в соответствии с ФГОС ДО» для руководителей ДОО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.Н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ефтеюганск Ханты-Мансийского автономного округа на базе МБДОУ «Детский сад №12 комбинированного вида» Ново-Савиновского района г.Казани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«Психолого-педагогическое сопровождение родителей детей с ОВЗ. Лекотека – как форма работы организации работы с семьей»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Выступление из опыта работы на стажировочной площадке в рамках курсов повышения квалификации педагогов-психологов ДОО РТ «Психолого-педагогическое сопровождение инклюзивного образования в ДОО» на базе МБДОУ «Детский сад №371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«Авторское многофункциональное пособие «Ларец знаний»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Презентация авторского многофункционального пособия «Ларец знаний» на выставке в рамках стажировочной площадки 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>курсов повышения квалификации педагогов-психологов дошкольных образовательных организаций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ПМЦПКиППРО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ИПиО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ФГАОУ ВО КФУ по теме: «Психолого-педагогическое сопровождение коммуникативного развития дошкольников в соответствии с требованиями ФГОС 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ДО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«Психологическая поддержка родителей, воспитывающих детей с комплексными нарушениями»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Представление опыта работы с презентацией на Всероссийской конференции «Инклюзивное образование. Создание условий по сопровождению детей с ОВЗ дошкольного возраста в образовательном пространстве ДОО» на базе МБДОУ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«Психолого-педагогическое сопровождение родителей в рамках родительского клуба раннего развития детей с ОВЗ и детей группы риска»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Мастер-класс республиканского семинара в рамках реализации Республиканской инновационной площадки «Модель организации Службы ранней помощи для детей с ОВЗ и детей группы риска» на базе структурного подразделения Лекотека «Шаг за шагом» МБДОУ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«Стратегии работы педагога-психолога с родителями детей с ОВЗ: наставничество и партнерство» 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Представление опыта работы с презентацией, тренинг с участниками МО на районном методическом объединении педагогов, работающих с детьми с ОВЗ в ДОУ Авиастроительного и Ново-Савиновского районах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 по теме: «Специфика работы с родителям детей с ОВЗ в ДОО» на базе МБДОУ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«Эффективные формы работы педагога-психолога с родителями детей, посещающих Лекотеку»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Представление опыта работы с презентацией на семинаре-практикуме для педагогов дошкольных образовательных организаций Республики Татарстан по теме: «Создание условий сопровождения детей с 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ТМНР дошкольного возраста в образовательном пространстве ДОО в условиях реализации ФГОС» 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2019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«Авторское многофункциональное дидактическое пособие для детей с ТМНР «Ларец знаний»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Выступление на районном методическом объединении по инклюзии педагогов Авиастроительного и Ново-Савиновского районов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 по теме: «Игры (авторские) как средство коррекционной деятельности с детьми с ОВЗ» на базе МАДОУ «Центр развития ребенка - детский сад №16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«Индивидуальное занятие с ребенком по социально-эмоциональному развитию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Сказочная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дорога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авторского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пособия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Ларец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Федеральный семинар-практикум для студентов, обучающихся по направлению «Специальное (дефектологическое) образование» КФУ по теме: «Развитие психических процессов у детей с ТМНР в условиях Лекотеки» на базе МБДОУ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Метафорические ассоциативные карты, как одна из инновационных форм эффективной работы с родителями в Лекотеке»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Презентация, тренинг на заседании «Школы передового опыта» учителей-логопедов и учителей-дефектологов Ново-Савиновского района на базе МБДОУ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«Психологическое просвещение субъектов образовательного процесса по поддержке детей с РАС»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Районная секция педагогов-психологов по теме: «Презентация коррекционных методических пособий для педагогов и родителей детей с ЗПР, РАС, РДА» на базе МБДОУ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Фрагмент занятия с элементами тренинга на тему: «Как успешно провести родительское собрание»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Федеральный семинар-практикум для студентов, обучающихся по направлению 44.03.01 «Педагогическое образование», профиль «Дошкольное образование» КФУ на базе МБДОУ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Выступление с элементами мастер-класса на тему: «Метафорические ассоциативные карты как одна из эффективных форм работы с родителями детей с ОВЗ»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Федеральный семинар-практикум для студентов, обучающихся по направлению «Специальное (дефектологическое) образование» КФУ по теме: «Инновационные подходы в образовании детей с ТМНР в специальных созданных условиях образовательного пространства ДОО» на базе МБДОУ «Детский сад №12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4938B8" w:rsidRPr="00D375A3" w:rsidTr="004938B8">
        <w:tc>
          <w:tcPr>
            <w:tcW w:w="567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Мастер-класс «Обследование ребенка на 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ППк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4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382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Районное методическое объединение учителей-дефектологов Авиастроительного и Ново-Савиновского районов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азани по теме: «Психолого-педагогический консилиум (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ППк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) – одна из форм эффективного взаимодействия специалистов»</w:t>
            </w:r>
          </w:p>
        </w:tc>
        <w:tc>
          <w:tcPr>
            <w:tcW w:w="85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</w:tr>
    </w:tbl>
    <w:p w:rsidR="00FE75DE" w:rsidRDefault="00FE75DE" w:rsidP="004938B8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4938B8" w:rsidRPr="004938B8" w:rsidRDefault="004938B8" w:rsidP="004938B8">
      <w:pPr>
        <w:jc w:val="center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Результаты участия в конкурсах:</w:t>
      </w:r>
    </w:p>
    <w:p w:rsidR="004938B8" w:rsidRPr="004938B8" w:rsidRDefault="004938B8" w:rsidP="004938B8">
      <w:pPr>
        <w:jc w:val="center"/>
        <w:rPr>
          <w:rFonts w:ascii="Times New Roman" w:hAnsi="Times New Roman"/>
          <w:color w:val="000000" w:themeColor="text1"/>
          <w:lang w:val="ru-RU"/>
        </w:rPr>
      </w:pPr>
    </w:p>
    <w:tbl>
      <w:tblPr>
        <w:tblStyle w:val="af4"/>
        <w:tblW w:w="10207" w:type="dxa"/>
        <w:tblInd w:w="250" w:type="dxa"/>
        <w:tblLook w:val="04A0"/>
      </w:tblPr>
      <w:tblGrid>
        <w:gridCol w:w="667"/>
        <w:gridCol w:w="2631"/>
        <w:gridCol w:w="3678"/>
        <w:gridCol w:w="2110"/>
        <w:gridCol w:w="1121"/>
      </w:tblGrid>
      <w:tr w:rsidR="004938B8" w:rsidRPr="00D375A3" w:rsidTr="004938B8">
        <w:tc>
          <w:tcPr>
            <w:tcW w:w="667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3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367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12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участия</w:t>
            </w:r>
            <w:proofErr w:type="spellEnd"/>
          </w:p>
        </w:tc>
      </w:tr>
      <w:tr w:rsidR="004938B8" w:rsidRPr="00D375A3" w:rsidTr="004938B8">
        <w:tc>
          <w:tcPr>
            <w:tcW w:w="667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Международный конкурс-выставка «Вектор успеха – 2018: инновации в дефектологии»</w:t>
            </w:r>
          </w:p>
        </w:tc>
        <w:tc>
          <w:tcPr>
            <w:tcW w:w="367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Международный, организован Институтом психологии и образования Казанского федерального университета, 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азань</w:t>
            </w:r>
          </w:p>
        </w:tc>
        <w:tc>
          <w:tcPr>
            <w:tcW w:w="2110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Диплом </w:t>
            </w: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степени за победу в номинации «Адаптированная основная образовательная программа для детей с ОВЗ»</w:t>
            </w:r>
          </w:p>
        </w:tc>
        <w:tc>
          <w:tcPr>
            <w:tcW w:w="112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667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года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2018»</w:t>
            </w:r>
          </w:p>
        </w:tc>
        <w:tc>
          <w:tcPr>
            <w:tcW w:w="367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Районный, организован отделом образования Управления образования Исполнительного комитета муниципального образования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 по Авиастроительному и Ново-Савиновскому районам.</w:t>
            </w:r>
          </w:p>
        </w:tc>
        <w:tc>
          <w:tcPr>
            <w:tcW w:w="2110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Почетная грамота за </w:t>
            </w: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II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место в номинации «Воспитатель дошкольного образовательного учреждения»</w:t>
            </w:r>
          </w:p>
        </w:tc>
        <w:tc>
          <w:tcPr>
            <w:tcW w:w="112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667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Городской конкурс профессионального мастерства «Учитель года города Казани – 2018»</w:t>
            </w:r>
          </w:p>
        </w:tc>
        <w:tc>
          <w:tcPr>
            <w:tcW w:w="367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Городской, организован Управлением образования Исполнительного комитета муниципального образования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азани.</w:t>
            </w:r>
          </w:p>
        </w:tc>
        <w:tc>
          <w:tcPr>
            <w:tcW w:w="2110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Сертификат участника в номинации «Воспитатель дошкольного образовательного учреждения»</w:t>
            </w:r>
          </w:p>
        </w:tc>
        <w:tc>
          <w:tcPr>
            <w:tcW w:w="112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667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31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Конкурс авторских проектов "Играя - развиваемся" среди 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педагогов-психологов Ново-Савиновского и 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Авиастроительного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районов.</w:t>
            </w:r>
          </w:p>
        </w:tc>
        <w:tc>
          <w:tcPr>
            <w:tcW w:w="3678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Районный, организован отделом образования Управления образования исполнительного 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комитета муниципального образования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 по Авиастроительному и Ново-Савиновскому районам.</w:t>
            </w:r>
          </w:p>
        </w:tc>
        <w:tc>
          <w:tcPr>
            <w:tcW w:w="21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Диплом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место</w:t>
            </w:r>
            <w:proofErr w:type="spellEnd"/>
          </w:p>
        </w:tc>
        <w:tc>
          <w:tcPr>
            <w:tcW w:w="112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667" w:type="dxa"/>
          </w:tcPr>
          <w:p w:rsid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31" w:type="dxa"/>
          </w:tcPr>
          <w:p w:rsidR="004938B8" w:rsidRPr="004938B8" w:rsidRDefault="004938B8" w:rsidP="004938B8">
            <w:pPr>
              <w:tabs>
                <w:tab w:val="left" w:pos="31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Городской конкурс-смотр «Психологическая служба образовательной организации» (кабинета педагога-психолога как эффективный инструмент психолого-педагогического сопровождения образовательного процесса в условиях реализации ФГОС 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3678" w:type="dxa"/>
          </w:tcPr>
          <w:p w:rsid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2110" w:type="dxa"/>
          </w:tcPr>
          <w:p w:rsidR="004938B8" w:rsidRPr="00E55FC4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121" w:type="dxa"/>
          </w:tcPr>
          <w:p w:rsid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938B8" w:rsidRPr="00D375A3" w:rsidTr="004938B8">
        <w:tc>
          <w:tcPr>
            <w:tcW w:w="667" w:type="dxa"/>
          </w:tcPr>
          <w:p w:rsid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31" w:type="dxa"/>
          </w:tcPr>
          <w:p w:rsidR="004938B8" w:rsidRPr="004938B8" w:rsidRDefault="004938B8" w:rsidP="004938B8">
            <w:pPr>
              <w:tabs>
                <w:tab w:val="left" w:pos="31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Международный конкурс работников образования «Безопасная образовательная среда» в номинации: «Психологическая безопасность» </w:t>
            </w:r>
          </w:p>
        </w:tc>
        <w:tc>
          <w:tcPr>
            <w:tcW w:w="3678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21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55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</w:t>
            </w:r>
            <w:proofErr w:type="spellEnd"/>
            <w:r w:rsidRPr="00E55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5F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лауреата</w:t>
            </w:r>
            <w:proofErr w:type="spellEnd"/>
          </w:p>
        </w:tc>
        <w:tc>
          <w:tcPr>
            <w:tcW w:w="112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4938B8" w:rsidRPr="00D375A3" w:rsidTr="004938B8">
        <w:tc>
          <w:tcPr>
            <w:tcW w:w="667" w:type="dxa"/>
          </w:tcPr>
          <w:p w:rsid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31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Городской конкурс «Фестиваль лучших инклюзивных практик» за конкурсную разработку «Авторское многофункциональное дидактическое пособие «Радужный цветок», предназначенное для детей с ОВЗ разновозрастной группы (3-7 лет)» (Приказ от 08.04.2020 г. № 273)</w:t>
            </w:r>
          </w:p>
        </w:tc>
        <w:tc>
          <w:tcPr>
            <w:tcW w:w="3678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2110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Гран-при</w:t>
            </w:r>
            <w:proofErr w:type="spellEnd"/>
          </w:p>
        </w:tc>
        <w:tc>
          <w:tcPr>
            <w:tcW w:w="112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</w:tr>
    </w:tbl>
    <w:p w:rsidR="004938B8" w:rsidRDefault="004938B8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FE75DE" w:rsidRDefault="00FE75DE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FE75DE" w:rsidRPr="00FE75DE" w:rsidRDefault="00FE75DE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4938B8" w:rsidRPr="004938B8" w:rsidRDefault="004938B8" w:rsidP="004938B8">
      <w:pPr>
        <w:ind w:left="213"/>
        <w:jc w:val="center"/>
        <w:rPr>
          <w:rFonts w:ascii="Times New Roman" w:hAnsi="Times New Roman"/>
          <w:color w:val="000000" w:themeColor="text1"/>
          <w:lang w:val="ru-RU"/>
        </w:rPr>
      </w:pPr>
      <w:r w:rsidRPr="004938B8">
        <w:rPr>
          <w:rFonts w:ascii="Times New Roman" w:hAnsi="Times New Roman"/>
          <w:color w:val="000000" w:themeColor="text1"/>
          <w:lang w:val="ru-RU"/>
        </w:rPr>
        <w:lastRenderedPageBreak/>
        <w:t xml:space="preserve">Участие в грантах в рамках </w:t>
      </w:r>
      <w:proofErr w:type="gramStart"/>
      <w:r w:rsidRPr="004938B8">
        <w:rPr>
          <w:rFonts w:ascii="Times New Roman" w:hAnsi="Times New Roman"/>
          <w:color w:val="000000" w:themeColor="text1"/>
          <w:lang w:val="ru-RU"/>
        </w:rPr>
        <w:t>реализации Стратегии развития образования Республики</w:t>
      </w:r>
      <w:proofErr w:type="gramEnd"/>
      <w:r w:rsidRPr="004938B8">
        <w:rPr>
          <w:rFonts w:ascii="Times New Roman" w:hAnsi="Times New Roman"/>
          <w:color w:val="000000" w:themeColor="text1"/>
          <w:lang w:val="ru-RU"/>
        </w:rPr>
        <w:t xml:space="preserve"> Татарстан на 2010-2015 гг. («Наш лучший учитель», «Наш новый учитель», «Учитель-исследователь»),  иных грантах (грант Главы администрации муниципального района и др.)</w:t>
      </w:r>
    </w:p>
    <w:p w:rsidR="004938B8" w:rsidRPr="004938B8" w:rsidRDefault="004938B8" w:rsidP="004938B8">
      <w:pPr>
        <w:ind w:left="213"/>
        <w:jc w:val="center"/>
        <w:rPr>
          <w:rFonts w:ascii="Times New Roman" w:hAnsi="Times New Roman"/>
          <w:color w:val="000000" w:themeColor="text1"/>
          <w:lang w:val="ru-RU"/>
        </w:rPr>
      </w:pPr>
    </w:p>
    <w:tbl>
      <w:tblPr>
        <w:tblStyle w:val="af4"/>
        <w:tblW w:w="10206" w:type="dxa"/>
        <w:tblInd w:w="250" w:type="dxa"/>
        <w:tblLook w:val="04A0"/>
      </w:tblPr>
      <w:tblGrid>
        <w:gridCol w:w="669"/>
        <w:gridCol w:w="2566"/>
        <w:gridCol w:w="3679"/>
        <w:gridCol w:w="2176"/>
        <w:gridCol w:w="1116"/>
      </w:tblGrid>
      <w:tr w:rsidR="004938B8" w:rsidRPr="00D375A3" w:rsidTr="004938B8">
        <w:tc>
          <w:tcPr>
            <w:tcW w:w="709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гранта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кем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</w:t>
            </w:r>
            <w:proofErr w:type="spellEnd"/>
          </w:p>
        </w:tc>
        <w:tc>
          <w:tcPr>
            <w:tcW w:w="396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134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участия</w:t>
            </w:r>
            <w:proofErr w:type="spellEnd"/>
          </w:p>
        </w:tc>
      </w:tr>
      <w:tr w:rsidR="004938B8" w:rsidRPr="00D375A3" w:rsidTr="004938B8">
        <w:tc>
          <w:tcPr>
            <w:tcW w:w="709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"Создание и поддержка региональных инновационных площадок"</w:t>
            </w:r>
          </w:p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1701" w:type="dxa"/>
          </w:tcPr>
          <w:p w:rsidR="004938B8" w:rsidRPr="004938B8" w:rsidRDefault="004938B8" w:rsidP="004938B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Грант "Создание и поддержка региональных инновационных площадок" (Приказ от 13.07.2018 № под-1097/18 "Об утверждении перечня 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грантополучателей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 рамках гранта "Создание и поддержка региональных инновационных площадок")</w:t>
            </w:r>
          </w:p>
        </w:tc>
        <w:tc>
          <w:tcPr>
            <w:tcW w:w="1134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 г.</w:t>
            </w:r>
          </w:p>
        </w:tc>
      </w:tr>
    </w:tbl>
    <w:p w:rsidR="004938B8" w:rsidRDefault="004938B8" w:rsidP="004938B8">
      <w:pPr>
        <w:ind w:left="213"/>
        <w:rPr>
          <w:rFonts w:ascii="Times New Roman" w:hAnsi="Times New Roman"/>
          <w:color w:val="000000" w:themeColor="text1"/>
          <w:lang w:val="ru-RU"/>
        </w:rPr>
      </w:pPr>
    </w:p>
    <w:p w:rsidR="004938B8" w:rsidRPr="004938B8" w:rsidRDefault="004938B8" w:rsidP="004938B8">
      <w:pPr>
        <w:jc w:val="center"/>
        <w:rPr>
          <w:rFonts w:ascii="Times New Roman" w:hAnsi="Times New Roman"/>
          <w:color w:val="000000" w:themeColor="text1"/>
          <w:lang w:val="ru-RU"/>
        </w:rPr>
      </w:pPr>
      <w:proofErr w:type="spellStart"/>
      <w:r w:rsidRPr="00557265">
        <w:rPr>
          <w:rFonts w:ascii="Times New Roman" w:hAnsi="Times New Roman"/>
          <w:color w:val="000000" w:themeColor="text1"/>
        </w:rPr>
        <w:t>Организация</w:t>
      </w:r>
      <w:proofErr w:type="spellEnd"/>
      <w:r w:rsidRPr="0055726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57265">
        <w:rPr>
          <w:rFonts w:ascii="Times New Roman" w:hAnsi="Times New Roman"/>
          <w:color w:val="000000" w:themeColor="text1"/>
        </w:rPr>
        <w:t>предметно</w:t>
      </w:r>
      <w:proofErr w:type="spellEnd"/>
      <w:r w:rsidRPr="00557265">
        <w:rPr>
          <w:rFonts w:ascii="Times New Roman" w:hAnsi="Times New Roman"/>
          <w:color w:val="000000" w:themeColor="text1"/>
        </w:rPr>
        <w:t xml:space="preserve"> - </w:t>
      </w:r>
      <w:proofErr w:type="spellStart"/>
      <w:r w:rsidRPr="00557265">
        <w:rPr>
          <w:rFonts w:ascii="Times New Roman" w:hAnsi="Times New Roman"/>
          <w:color w:val="000000" w:themeColor="text1"/>
        </w:rPr>
        <w:t>развивающей</w:t>
      </w:r>
      <w:proofErr w:type="spellEnd"/>
      <w:r w:rsidRPr="00557265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57265">
        <w:rPr>
          <w:rFonts w:ascii="Times New Roman" w:hAnsi="Times New Roman"/>
          <w:color w:val="000000" w:themeColor="text1"/>
        </w:rPr>
        <w:t>среды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>:</w:t>
      </w:r>
    </w:p>
    <w:p w:rsidR="004938B8" w:rsidRPr="00D375A3" w:rsidRDefault="004938B8" w:rsidP="004938B8">
      <w:pPr>
        <w:rPr>
          <w:rFonts w:ascii="Times New Roman" w:hAnsi="Times New Roman"/>
          <w:color w:val="000000" w:themeColor="text1"/>
        </w:rPr>
      </w:pPr>
    </w:p>
    <w:tbl>
      <w:tblPr>
        <w:tblStyle w:val="af4"/>
        <w:tblW w:w="10314" w:type="dxa"/>
        <w:tblLook w:val="04A0"/>
      </w:tblPr>
      <w:tblGrid>
        <w:gridCol w:w="3936"/>
        <w:gridCol w:w="2649"/>
        <w:gridCol w:w="3729"/>
      </w:tblGrid>
      <w:tr w:rsidR="004938B8" w:rsidRPr="00B14D40" w:rsidTr="004938B8">
        <w:tc>
          <w:tcPr>
            <w:tcW w:w="3936" w:type="dxa"/>
          </w:tcPr>
          <w:p w:rsidR="004938B8" w:rsidRPr="00D375A3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</w:tcPr>
          <w:p w:rsidR="004938B8" w:rsidRPr="00D375A3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</w:t>
            </w:r>
            <w:proofErr w:type="spellEnd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37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Оценка (где и когда  проведена  процедура оценки, обсуждения и/или  утверждения, и/или рецензирования) </w:t>
            </w:r>
          </w:p>
        </w:tc>
      </w:tr>
      <w:tr w:rsidR="004938B8" w:rsidRPr="00B14D40" w:rsidTr="004938B8">
        <w:tc>
          <w:tcPr>
            <w:tcW w:w="3936" w:type="dxa"/>
            <w:vMerge w:val="restart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Разработка методических материалов, их вид (</w:t>
            </w:r>
            <w:r w:rsidRPr="004938B8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/>
              </w:rPr>
              <w:t>конспекты, сценарии, рекомендации,  проекты и др.)</w:t>
            </w: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Конспект занятия в средней группе с включением детей с ОВЗ «Путешествие в Чудо-город»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Представлен на городском семинаре-совещании руководителей дошкольных образовательных организаций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 по теме: «Современные подходы к созданию условий по реализации ФГОС ДО», секция «Создание условий по сопровождению детей с ОВЗ дошкольного возраста в образовательном пространстве ДОО в условиях реализации ФГОС» на базе МБДОУ «Детский сад № 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азани, 2018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Конспект 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квест-игры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«Веселое детство»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Представлена в рамках Дня защиты детей на базе МБДОУ «Детский сад № 12 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азани, 2018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Конспект «Съемка телепередачи «Уютный дом»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Представлена в рамках районного этапа городского  конкурса «Учитель года – 2018» на базе МБДОУ «Детский сад № 368» Авиастроительного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азани, 2018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Методические рекомендации «Пальчиковые игры и упражнения для детей дошкольного возраста»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Обсужден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на педсовете по теме: «Развитие мелкой моторики и координации пальцев рук дошкольников», 2018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Конспект занятия для родителей детей с ОВЗ с элементами тренинга «Цветы жизни»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Представлен в рамках всероссийского семинара-практикума для слушателей программы повышения квалификации «Технологии психолого-педагогической помощи детям с комплексными нарушениями развития» на базе 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МБДОУ «Детский сад № 12 комбинированного вида» Ново-Савиновского района г</w:t>
            </w: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азани</w:t>
            </w: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, 2018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Брейн-ринг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для воспитателей ДОУ «Детство – это игра»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Представлен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на педсовете по теме: «Роль игры в жизни детей дошкольного возраста», 2019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Мастер-класс для воспитателей «Толерантность к детям с ОВЗ»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Представлен на педсовете в рамках декады инвалидов, 2019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Конспект семинара-практикума для воспитателей «Встречи с элементами 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тренинговых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упражнений как форма проведения родительских собраний»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Представлен</w:t>
            </w:r>
            <w:proofErr w:type="gram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на педсовете на тему: «Формы работы с родителями ДОУ», 2020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Авторская программа «Эйдетика» для детей дошкольного возраста 5-6 лет, 6-7 лет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Разработан для кружковой работы в рамках МБДОУ, имеются рецензии, 2018</w:t>
            </w:r>
            <w:r w:rsidR="00FE75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 w:val="restart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Изготовление дидактических пособий  (развивающие игры, раздаточный материал, модели, схемы)</w:t>
            </w: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Авторское многофункциональное пособие «Ларец знаний»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 в рамках районного конкурса авторских проектов «Играя – развиваемся» на базе МБДОУ «Детский сад № 371 комбинированного вида» Ново-</w:t>
            </w:r>
            <w:r w:rsidRPr="004938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Савиновского района г</w:t>
            </w:r>
            <w:proofErr w:type="gramStart"/>
            <w:r w:rsidRPr="004938B8"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 w:rsidRPr="004938B8">
              <w:rPr>
                <w:rFonts w:ascii="Times New Roman" w:hAnsi="Times New Roman"/>
                <w:sz w:val="24"/>
                <w:szCs w:val="24"/>
                <w:lang w:val="ru-RU"/>
              </w:rPr>
              <w:t>азани, 2018</w:t>
            </w:r>
            <w:r w:rsidR="00FE75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4938B8" w:rsidRPr="00B14D40" w:rsidTr="004938B8">
        <w:tc>
          <w:tcPr>
            <w:tcW w:w="3936" w:type="dxa"/>
            <w:vMerge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49" w:type="dxa"/>
          </w:tcPr>
          <w:p w:rsidR="004938B8" w:rsidRPr="004938B8" w:rsidRDefault="004938B8" w:rsidP="004938B8">
            <w:pPr>
              <w:pStyle w:val="aa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Конструктор «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Велькрошка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» (пособие с </w:t>
            </w:r>
            <w:proofErr w:type="spellStart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велькрошкой</w:t>
            </w:r>
            <w:proofErr w:type="spellEnd"/>
            <w:r w:rsidRPr="004938B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), «Эмоции» (пособие из фетра)</w:t>
            </w:r>
          </w:p>
        </w:tc>
        <w:tc>
          <w:tcPr>
            <w:tcW w:w="3729" w:type="dxa"/>
          </w:tcPr>
          <w:p w:rsidR="004938B8" w:rsidRPr="004938B8" w:rsidRDefault="004938B8" w:rsidP="004938B8">
            <w:pPr>
              <w:pStyle w:val="a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938B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</w:t>
            </w:r>
            <w:proofErr w:type="gramEnd"/>
            <w:r w:rsidRPr="004938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педсовете: «Авторские игры», 2019 г.</w:t>
            </w:r>
          </w:p>
        </w:tc>
      </w:tr>
    </w:tbl>
    <w:p w:rsidR="004938B8" w:rsidRPr="004938B8" w:rsidRDefault="004938B8" w:rsidP="004938B8">
      <w:pPr>
        <w:pStyle w:val="aa"/>
        <w:rPr>
          <w:rFonts w:ascii="Times New Roman" w:hAnsi="Times New Roman"/>
          <w:color w:val="000000" w:themeColor="text1"/>
          <w:lang w:val="ru-RU"/>
        </w:rPr>
      </w:pPr>
    </w:p>
    <w:p w:rsidR="004938B8" w:rsidRPr="00B14D40" w:rsidRDefault="004938B8" w:rsidP="004938B8">
      <w:pPr>
        <w:pStyle w:val="aa"/>
        <w:ind w:left="0"/>
        <w:rPr>
          <w:rFonts w:ascii="Times New Roman" w:hAnsi="Times New Roman"/>
          <w:color w:val="000000" w:themeColor="text1"/>
          <w:lang w:val="ru-RU"/>
        </w:rPr>
      </w:pPr>
    </w:p>
    <w:p w:rsidR="004938B8" w:rsidRPr="004938B8" w:rsidRDefault="004938B8" w:rsidP="004938B8">
      <w:pPr>
        <w:pStyle w:val="aa"/>
        <w:ind w:left="0"/>
        <w:jc w:val="center"/>
        <w:rPr>
          <w:rFonts w:ascii="Times New Roman" w:hAnsi="Times New Roman"/>
          <w:color w:val="000000" w:themeColor="text1"/>
          <w:lang w:val="ru-RU"/>
        </w:rPr>
      </w:pPr>
      <w:r w:rsidRPr="004938B8">
        <w:rPr>
          <w:rFonts w:ascii="Times New Roman" w:hAnsi="Times New Roman"/>
          <w:color w:val="000000" w:themeColor="text1"/>
          <w:lang w:val="ru-RU"/>
        </w:rPr>
        <w:t xml:space="preserve">Подпись участника конкурса            </w:t>
      </w:r>
      <w:r w:rsidRPr="004938B8">
        <w:rPr>
          <w:rFonts w:ascii="Times New Roman" w:hAnsi="Times New Roman"/>
          <w:i/>
          <w:color w:val="000000" w:themeColor="text1"/>
          <w:lang w:val="ru-RU"/>
        </w:rPr>
        <w:t xml:space="preserve"> </w:t>
      </w:r>
      <w:r w:rsidRPr="004938B8">
        <w:rPr>
          <w:rFonts w:ascii="Times New Roman" w:hAnsi="Times New Roman"/>
          <w:color w:val="000000" w:themeColor="text1"/>
          <w:lang w:val="ru-RU"/>
        </w:rPr>
        <w:t xml:space="preserve">                      (Лазарева Д.Р.)</w:t>
      </w:r>
    </w:p>
    <w:p w:rsidR="004938B8" w:rsidRPr="004938B8" w:rsidRDefault="004938B8" w:rsidP="004938B8">
      <w:pPr>
        <w:pStyle w:val="aa"/>
        <w:ind w:left="0"/>
        <w:rPr>
          <w:rFonts w:ascii="Times New Roman" w:hAnsi="Times New Roman"/>
          <w:color w:val="000000" w:themeColor="text1"/>
          <w:lang w:val="ru-RU"/>
        </w:rPr>
      </w:pPr>
      <w:r w:rsidRPr="004938B8">
        <w:rPr>
          <w:rFonts w:ascii="Times New Roman" w:hAnsi="Times New Roman"/>
          <w:color w:val="000000" w:themeColor="text1"/>
          <w:lang w:val="ru-RU"/>
        </w:rPr>
        <w:t xml:space="preserve">     </w:t>
      </w:r>
    </w:p>
    <w:p w:rsidR="009F7E8D" w:rsidRPr="009F7E8D" w:rsidRDefault="009F7E8D" w:rsidP="009F7E8D">
      <w:pPr>
        <w:pStyle w:val="aa"/>
        <w:tabs>
          <w:tab w:val="left" w:pos="851"/>
        </w:tabs>
        <w:spacing w:line="276" w:lineRule="auto"/>
        <w:ind w:left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sectPr w:rsidR="009F7E8D" w:rsidRPr="009F7E8D" w:rsidSect="002E5F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multilevel"/>
    <w:tmpl w:val="59081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">
    <w:nsid w:val="087B0C73"/>
    <w:multiLevelType w:val="hybridMultilevel"/>
    <w:tmpl w:val="3EC45BF8"/>
    <w:lvl w:ilvl="0" w:tplc="BDDE72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A48FF"/>
    <w:multiLevelType w:val="hybridMultilevel"/>
    <w:tmpl w:val="3EC45BF8"/>
    <w:lvl w:ilvl="0" w:tplc="BDDE72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747B2"/>
    <w:multiLevelType w:val="hybridMultilevel"/>
    <w:tmpl w:val="3EC45BF8"/>
    <w:lvl w:ilvl="0" w:tplc="BDDE72C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F1D"/>
    <w:rsid w:val="00121F1A"/>
    <w:rsid w:val="002E5F1D"/>
    <w:rsid w:val="003765B4"/>
    <w:rsid w:val="00376AB0"/>
    <w:rsid w:val="00477203"/>
    <w:rsid w:val="00482241"/>
    <w:rsid w:val="004853F4"/>
    <w:rsid w:val="004938B8"/>
    <w:rsid w:val="00560693"/>
    <w:rsid w:val="005A58DB"/>
    <w:rsid w:val="00686078"/>
    <w:rsid w:val="00780737"/>
    <w:rsid w:val="00972288"/>
    <w:rsid w:val="009C456A"/>
    <w:rsid w:val="009F7E8D"/>
    <w:rsid w:val="00A9568A"/>
    <w:rsid w:val="00AD56FD"/>
    <w:rsid w:val="00B0170D"/>
    <w:rsid w:val="00B1488C"/>
    <w:rsid w:val="00B14D40"/>
    <w:rsid w:val="00B67B27"/>
    <w:rsid w:val="00B9647D"/>
    <w:rsid w:val="00CB7E09"/>
    <w:rsid w:val="00CF2235"/>
    <w:rsid w:val="00DC4154"/>
    <w:rsid w:val="00DF6623"/>
    <w:rsid w:val="00E03360"/>
    <w:rsid w:val="00E31BE4"/>
    <w:rsid w:val="00F80B5E"/>
    <w:rsid w:val="00FE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8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8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58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58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A58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58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58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58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58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58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A58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A58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8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A58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A58DB"/>
    <w:rPr>
      <w:b/>
      <w:bCs/>
    </w:rPr>
  </w:style>
  <w:style w:type="character" w:styleId="a8">
    <w:name w:val="Emphasis"/>
    <w:basedOn w:val="a0"/>
    <w:uiPriority w:val="20"/>
    <w:qFormat/>
    <w:rsid w:val="005A58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A58DB"/>
    <w:rPr>
      <w:szCs w:val="32"/>
    </w:rPr>
  </w:style>
  <w:style w:type="paragraph" w:styleId="aa">
    <w:name w:val="List Paragraph"/>
    <w:basedOn w:val="a"/>
    <w:uiPriority w:val="34"/>
    <w:qFormat/>
    <w:rsid w:val="005A5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8DB"/>
    <w:rPr>
      <w:i/>
    </w:rPr>
  </w:style>
  <w:style w:type="character" w:customStyle="1" w:styleId="22">
    <w:name w:val="Цитата 2 Знак"/>
    <w:basedOn w:val="a0"/>
    <w:link w:val="21"/>
    <w:uiPriority w:val="29"/>
    <w:rsid w:val="005A58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58D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58DB"/>
    <w:rPr>
      <w:b/>
      <w:i/>
      <w:sz w:val="24"/>
    </w:rPr>
  </w:style>
  <w:style w:type="character" w:styleId="ad">
    <w:name w:val="Subtle Emphasis"/>
    <w:uiPriority w:val="19"/>
    <w:qFormat/>
    <w:rsid w:val="005A58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58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58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58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58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58DB"/>
    <w:pPr>
      <w:outlineLvl w:val="9"/>
    </w:pPr>
  </w:style>
  <w:style w:type="paragraph" w:styleId="af3">
    <w:name w:val="Normal (Web)"/>
    <w:basedOn w:val="a"/>
    <w:uiPriority w:val="99"/>
    <w:unhideWhenUsed/>
    <w:rsid w:val="0068607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686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86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tatar.ru/nsav/dou1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Римма Маратовна</cp:lastModifiedBy>
  <cp:revision>2</cp:revision>
  <cp:lastPrinted>2021-02-01T07:21:00Z</cp:lastPrinted>
  <dcterms:created xsi:type="dcterms:W3CDTF">2021-02-01T07:23:00Z</dcterms:created>
  <dcterms:modified xsi:type="dcterms:W3CDTF">2021-02-01T07:23:00Z</dcterms:modified>
</cp:coreProperties>
</file>